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tasks.xml" ContentType="application/vnd.ms-office.documenttask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640DA710" w:rsidP="640DA710" w:rsidRDefault="640DA710" w14:paraId="6944041D" w14:textId="6BB27A6A">
      <w:pPr>
        <w:pStyle w:val="Normal"/>
        <w:rPr>
          <w:rFonts w:ascii="Play" w:hAnsi="Play" w:eastAsia="Play" w:cs="Play"/>
          <w:b w:val="1"/>
          <w:bCs w:val="1"/>
          <w:sz w:val="24"/>
          <w:szCs w:val="24"/>
        </w:rPr>
      </w:pPr>
    </w:p>
    <w:p w:rsidR="640DA710" w:rsidP="640DA710" w:rsidRDefault="640DA710" w14:paraId="4A03422F" w14:textId="24EEC0E1">
      <w:pPr>
        <w:spacing w:before="240" w:beforeAutospacing="off" w:after="240" w:afterAutospacing="off" w:line="276" w:lineRule="auto"/>
        <w:ind w:left="0"/>
        <w:jc w:val="both"/>
        <w:rPr>
          <w:rFonts w:ascii="Arial" w:hAnsi="Arial" w:eastAsia="Arial" w:cs="Arial"/>
          <w:b w:val="1"/>
          <w:bCs w:val="1"/>
          <w:noProof w:val="0"/>
          <w:sz w:val="22"/>
          <w:szCs w:val="22"/>
          <w:lang w:val="es-ES"/>
        </w:rPr>
      </w:pPr>
    </w:p>
    <w:p w:rsidR="00A4A14F" w:rsidP="640DA710" w:rsidRDefault="00A4A14F" w14:paraId="56154CCE" w14:textId="2323A043">
      <w:pPr>
        <w:spacing w:before="240" w:beforeAutospacing="off" w:after="240" w:afterAutospacing="off"/>
        <w:jc w:val="center"/>
        <w:rPr>
          <w:rFonts w:ascii="Arial" w:hAnsi="Arial" w:eastAsia="Arial" w:cs="Arial"/>
          <w:b w:val="1"/>
          <w:bCs w:val="1"/>
          <w:noProof w:val="0"/>
          <w:color w:val="000000" w:themeColor="text1" w:themeTint="FF" w:themeShade="FF"/>
          <w:sz w:val="28"/>
          <w:szCs w:val="28"/>
          <w:lang w:val="es-ES"/>
        </w:rPr>
      </w:pPr>
      <w:r w:rsidRPr="640DA710" w:rsidR="00A4A14F">
        <w:rPr>
          <w:rFonts w:ascii="Arial" w:hAnsi="Arial" w:eastAsia="Arial" w:cs="Arial"/>
          <w:b w:val="1"/>
          <w:bCs w:val="1"/>
          <w:noProof w:val="0"/>
          <w:color w:val="000000" w:themeColor="text1" w:themeTint="FF" w:themeShade="FF"/>
          <w:sz w:val="28"/>
          <w:szCs w:val="28"/>
          <w:lang w:val="es-ES"/>
        </w:rPr>
        <w:t xml:space="preserve">PANDORA Y DISNEY PRINCESS: HISTORIAS QUE SE REINVENTAN EN JOYAS PARA EL PRESENTE </w:t>
      </w:r>
    </w:p>
    <w:p w:rsidR="07B06211" w:rsidP="640DA710" w:rsidRDefault="07B06211" w14:paraId="71EBEF75" w14:textId="22C08444">
      <w:pPr>
        <w:pStyle w:val="Normal"/>
        <w:jc w:val="center"/>
        <w:rPr>
          <w:noProof w:val="0"/>
          <w:lang w:val="es-ES"/>
        </w:rPr>
      </w:pPr>
      <w:r w:rsidR="07B06211">
        <w:drawing>
          <wp:inline wp14:editId="361ACD0E" wp14:anchorId="35D7AE7C">
            <wp:extent cx="2630976" cy="2647950"/>
            <wp:effectExtent l="0" t="0" r="0" b="0"/>
            <wp:docPr id="2755825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75582557" name=""/>
                    <pic:cNvPicPr/>
                  </pic:nvPicPr>
                  <pic:blipFill>
                    <a:blip xmlns:r="http://schemas.openxmlformats.org/officeDocument/2006/relationships" r:embed="rId951498085">
                      <a:extLst>
                        <a:ext uri="{28A0092B-C50C-407E-A947-70E740481C1C}">
                          <a14:useLocalDpi xmlns:a14="http://schemas.microsoft.com/office/drawing/2010/main"/>
                        </a:ext>
                      </a:extLst>
                    </a:blip>
                    <a:stretch>
                      <a:fillRect/>
                    </a:stretch>
                  </pic:blipFill>
                  <pic:spPr>
                    <a:xfrm rot="0">
                      <a:off x="0" y="0"/>
                      <a:ext cx="2630976" cy="2647950"/>
                    </a:xfrm>
                    <a:prstGeom prst="rect">
                      <a:avLst/>
                    </a:prstGeom>
                  </pic:spPr>
                </pic:pic>
              </a:graphicData>
            </a:graphic>
          </wp:inline>
        </w:drawing>
      </w:r>
    </w:p>
    <w:p w:rsidR="2DFBB809" w:rsidP="640DA710" w:rsidRDefault="2DFBB809" w14:paraId="415692C3" w14:textId="2FB82C52">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640DA710" w:rsidR="2DFBB809">
        <w:rPr>
          <w:rFonts w:ascii="Arial" w:hAnsi="Arial" w:eastAsia="Arial" w:cs="Arial"/>
          <w:b w:val="1"/>
          <w:bCs w:val="1"/>
          <w:noProof w:val="0"/>
          <w:color w:val="000000" w:themeColor="text1" w:themeTint="FF" w:themeShade="FF"/>
          <w:sz w:val="22"/>
          <w:szCs w:val="22"/>
          <w:lang w:val="es-ES"/>
        </w:rPr>
        <w:t>Ciudad de México, octubre de 2025</w:t>
      </w:r>
      <w:r w:rsidRPr="640DA710" w:rsidR="2DFBB809">
        <w:rPr>
          <w:rFonts w:ascii="Arial" w:hAnsi="Arial" w:eastAsia="Arial" w:cs="Arial"/>
          <w:noProof w:val="0"/>
          <w:color w:val="000000" w:themeColor="text1" w:themeTint="FF" w:themeShade="FF"/>
          <w:sz w:val="22"/>
          <w:szCs w:val="22"/>
          <w:lang w:val="es-ES"/>
        </w:rPr>
        <w:t xml:space="preserve"> — Como en los mejores cuentos, la magia vuelve a tomar forma en joyas que guardan símbolos y significados. </w:t>
      </w:r>
      <w:r w:rsidRPr="640DA710" w:rsidR="2DFBB809">
        <w:rPr>
          <w:rFonts w:ascii="Arial" w:hAnsi="Arial" w:eastAsia="Arial" w:cs="Arial"/>
          <w:b w:val="1"/>
          <w:bCs w:val="1"/>
          <w:noProof w:val="0"/>
          <w:color w:val="000000" w:themeColor="text1" w:themeTint="FF" w:themeShade="FF"/>
          <w:sz w:val="22"/>
          <w:szCs w:val="22"/>
          <w:lang w:val="es-ES"/>
        </w:rPr>
        <w:t>Pandora y Disney</w:t>
      </w:r>
      <w:r w:rsidRPr="640DA710" w:rsidR="2DFBB809">
        <w:rPr>
          <w:rFonts w:ascii="Arial" w:hAnsi="Arial" w:eastAsia="Arial" w:cs="Arial"/>
          <w:noProof w:val="0"/>
          <w:color w:val="000000" w:themeColor="text1" w:themeTint="FF" w:themeShade="FF"/>
          <w:sz w:val="22"/>
          <w:szCs w:val="22"/>
          <w:lang w:val="es-ES"/>
        </w:rPr>
        <w:t xml:space="preserve"> presentan nuevas colecciones que reinterpretan a princesas inolvidables y sus mundos, convirtiendo valores como el amor, la valentía y la autenticidad en piezas diseñadas para el presente.</w:t>
      </w:r>
    </w:p>
    <w:p w:rsidR="2DFBB809" w:rsidP="640DA710" w:rsidRDefault="2DFBB809" w14:paraId="2B8DE002" w14:textId="774BA1F3">
      <w:pPr>
        <w:pStyle w:val="Heading3"/>
        <w:spacing w:before="281" w:beforeAutospacing="off" w:after="281" w:afterAutospacing="off"/>
        <w:jc w:val="both"/>
        <w:rPr>
          <w:rFonts w:ascii="Arial" w:hAnsi="Arial" w:eastAsia="Arial" w:cs="Arial"/>
          <w:b w:val="1"/>
          <w:bCs w:val="1"/>
          <w:noProof w:val="0"/>
          <w:color w:val="000000" w:themeColor="text1" w:themeTint="FF" w:themeShade="FF"/>
          <w:sz w:val="22"/>
          <w:szCs w:val="22"/>
          <w:lang w:val="es-ES"/>
        </w:rPr>
      </w:pPr>
      <w:r w:rsidRPr="640DA710" w:rsidR="2DFBB809">
        <w:rPr>
          <w:rFonts w:ascii="Arial" w:hAnsi="Arial" w:eastAsia="Arial" w:cs="Arial"/>
          <w:b w:val="1"/>
          <w:bCs w:val="1"/>
          <w:noProof w:val="0"/>
          <w:color w:val="000000" w:themeColor="text1" w:themeTint="FF" w:themeShade="FF"/>
          <w:sz w:val="22"/>
          <w:szCs w:val="22"/>
          <w:lang w:val="es-ES"/>
        </w:rPr>
        <w:t>Rapunzel: 15 años de luz y nuevos comienzos</w:t>
      </w:r>
    </w:p>
    <w:p w:rsidR="2DFBB809" w:rsidP="640DA710" w:rsidRDefault="2DFBB809" w14:paraId="06226DB5" w14:textId="191105A7">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640DA710" w:rsidR="2DFBB809">
        <w:rPr>
          <w:rFonts w:ascii="Arial" w:hAnsi="Arial" w:eastAsia="Arial" w:cs="Arial"/>
          <w:noProof w:val="0"/>
          <w:color w:val="000000" w:themeColor="text1" w:themeTint="FF" w:themeShade="FF"/>
          <w:sz w:val="22"/>
          <w:szCs w:val="22"/>
          <w:lang w:val="es-ES"/>
        </w:rPr>
        <w:t xml:space="preserve">Hace quince años, </w:t>
      </w:r>
      <w:r w:rsidRPr="640DA710" w:rsidR="2DFBB809">
        <w:rPr>
          <w:rFonts w:ascii="Arial" w:hAnsi="Arial" w:eastAsia="Arial" w:cs="Arial"/>
          <w:i w:val="1"/>
          <w:iCs w:val="1"/>
          <w:noProof w:val="0"/>
          <w:color w:val="000000" w:themeColor="text1" w:themeTint="FF" w:themeShade="FF"/>
          <w:sz w:val="22"/>
          <w:szCs w:val="22"/>
          <w:lang w:val="es-ES"/>
        </w:rPr>
        <w:t>Tangled</w:t>
      </w:r>
      <w:r w:rsidRPr="640DA710" w:rsidR="2DFBB809">
        <w:rPr>
          <w:rFonts w:ascii="Arial" w:hAnsi="Arial" w:eastAsia="Arial" w:cs="Arial"/>
          <w:noProof w:val="0"/>
          <w:color w:val="000000" w:themeColor="text1" w:themeTint="FF" w:themeShade="FF"/>
          <w:sz w:val="22"/>
          <w:szCs w:val="22"/>
          <w:lang w:val="es-ES"/>
        </w:rPr>
        <w:t xml:space="preserve"> nos mostró que los sueños no tienen límites. Hoy, </w:t>
      </w:r>
      <w:r w:rsidRPr="640DA710" w:rsidR="2DFBB809">
        <w:rPr>
          <w:rFonts w:ascii="Arial" w:hAnsi="Arial" w:eastAsia="Arial" w:cs="Arial"/>
          <w:b w:val="1"/>
          <w:bCs w:val="1"/>
          <w:noProof w:val="0"/>
          <w:color w:val="000000" w:themeColor="text1" w:themeTint="FF" w:themeShade="FF"/>
          <w:sz w:val="22"/>
          <w:szCs w:val="22"/>
          <w:lang w:val="es-ES"/>
        </w:rPr>
        <w:t>Pandora</w:t>
      </w:r>
      <w:r w:rsidRPr="640DA710" w:rsidR="2DFBB809">
        <w:rPr>
          <w:rFonts w:ascii="Arial" w:hAnsi="Arial" w:eastAsia="Arial" w:cs="Arial"/>
          <w:noProof w:val="0"/>
          <w:color w:val="000000" w:themeColor="text1" w:themeTint="FF" w:themeShade="FF"/>
          <w:sz w:val="22"/>
          <w:szCs w:val="22"/>
          <w:lang w:val="es-ES"/>
        </w:rPr>
        <w:t xml:space="preserve"> conmemora ese aniversario con </w:t>
      </w:r>
      <w:r w:rsidRPr="640DA710" w:rsidR="2DFBB809">
        <w:rPr>
          <w:rFonts w:ascii="Arial" w:hAnsi="Arial" w:eastAsia="Arial" w:cs="Arial"/>
          <w:b w:val="0"/>
          <w:bCs w:val="0"/>
          <w:noProof w:val="0"/>
          <w:color w:val="000000" w:themeColor="text1" w:themeTint="FF" w:themeShade="FF"/>
          <w:sz w:val="22"/>
          <w:szCs w:val="22"/>
          <w:lang w:val="es-ES"/>
        </w:rPr>
        <w:t>dos piezas llenas de carácter</w:t>
      </w:r>
      <w:r w:rsidRPr="640DA710" w:rsidR="2DFBB809">
        <w:rPr>
          <w:rFonts w:ascii="Arial" w:hAnsi="Arial" w:eastAsia="Arial" w:cs="Arial"/>
          <w:b w:val="0"/>
          <w:bCs w:val="0"/>
          <w:noProof w:val="0"/>
          <w:color w:val="000000" w:themeColor="text1" w:themeTint="FF" w:themeShade="FF"/>
          <w:sz w:val="22"/>
          <w:szCs w:val="22"/>
          <w:lang w:val="es-ES"/>
        </w:rPr>
        <w:t xml:space="preserve">: </w:t>
      </w:r>
      <w:r w:rsidRPr="640DA710" w:rsidR="2DFBB809">
        <w:rPr>
          <w:rFonts w:ascii="Arial" w:hAnsi="Arial" w:eastAsia="Arial" w:cs="Arial"/>
          <w:noProof w:val="0"/>
          <w:color w:val="000000" w:themeColor="text1" w:themeTint="FF" w:themeShade="FF"/>
          <w:sz w:val="22"/>
          <w:szCs w:val="22"/>
          <w:lang w:val="es-ES"/>
        </w:rPr>
        <w:t xml:space="preserve">un anillo que refleja la determinación luminosa de Rapunzel y un </w:t>
      </w:r>
      <w:r w:rsidRPr="640DA710" w:rsidR="2DFBB809">
        <w:rPr>
          <w:rFonts w:ascii="Arial" w:hAnsi="Arial" w:eastAsia="Arial" w:cs="Arial"/>
          <w:noProof w:val="0"/>
          <w:color w:val="000000" w:themeColor="text1" w:themeTint="FF" w:themeShade="FF"/>
          <w:sz w:val="22"/>
          <w:szCs w:val="22"/>
          <w:lang w:val="es-ES"/>
        </w:rPr>
        <w:t>charm</w:t>
      </w:r>
      <w:r w:rsidRPr="640DA710" w:rsidR="2DFBB809">
        <w:rPr>
          <w:rFonts w:ascii="Arial" w:hAnsi="Arial" w:eastAsia="Arial" w:cs="Arial"/>
          <w:noProof w:val="0"/>
          <w:color w:val="000000" w:themeColor="text1" w:themeTint="FF" w:themeShade="FF"/>
          <w:sz w:val="22"/>
          <w:szCs w:val="22"/>
          <w:lang w:val="es-ES"/>
        </w:rPr>
        <w:t xml:space="preserve"> de Pascal, el camaleón, con efecto térmico que cambia de color, </w:t>
      </w:r>
      <w:r w:rsidRPr="640DA710" w:rsidR="4EDBF543">
        <w:rPr>
          <w:rFonts w:ascii="Arial" w:hAnsi="Arial" w:eastAsia="Arial" w:cs="Arial"/>
          <w:noProof w:val="0"/>
          <w:color w:val="000000" w:themeColor="text1" w:themeTint="FF" w:themeShade="FF"/>
          <w:sz w:val="22"/>
          <w:szCs w:val="22"/>
          <w:lang w:val="es-ES"/>
        </w:rPr>
        <w:t xml:space="preserve">lo que da </w:t>
      </w:r>
      <w:r w:rsidRPr="640DA710" w:rsidR="2DFBB809">
        <w:rPr>
          <w:rFonts w:ascii="Arial" w:hAnsi="Arial" w:eastAsia="Arial" w:cs="Arial"/>
          <w:noProof w:val="0"/>
          <w:color w:val="000000" w:themeColor="text1" w:themeTint="FF" w:themeShade="FF"/>
          <w:sz w:val="22"/>
          <w:szCs w:val="22"/>
          <w:lang w:val="es-ES"/>
        </w:rPr>
        <w:t xml:space="preserve">un guiño a la amistad y la lealtad. </w:t>
      </w:r>
      <w:r w:rsidRPr="640DA710" w:rsidR="27182C9B">
        <w:rPr>
          <w:rFonts w:ascii="Arial" w:hAnsi="Arial" w:eastAsia="Arial" w:cs="Arial"/>
          <w:noProof w:val="0"/>
          <w:color w:val="000000" w:themeColor="text1" w:themeTint="FF" w:themeShade="FF"/>
          <w:sz w:val="22"/>
          <w:szCs w:val="22"/>
          <w:lang w:val="es-ES"/>
        </w:rPr>
        <w:t xml:space="preserve">Piezas </w:t>
      </w:r>
      <w:r w:rsidRPr="640DA710" w:rsidR="2DFBB809">
        <w:rPr>
          <w:rFonts w:ascii="Arial" w:hAnsi="Arial" w:eastAsia="Arial" w:cs="Arial"/>
          <w:noProof w:val="0"/>
          <w:color w:val="000000" w:themeColor="text1" w:themeTint="FF" w:themeShade="FF"/>
          <w:sz w:val="22"/>
          <w:szCs w:val="22"/>
          <w:lang w:val="es-ES"/>
        </w:rPr>
        <w:t>que convierten un cuento en recordatorios personales de nuevos comienzos.</w:t>
      </w:r>
    </w:p>
    <w:p w:rsidR="7E78FF02" w:rsidP="640DA710" w:rsidRDefault="7E78FF02" w14:paraId="39E8393C" w14:textId="65F6686A">
      <w:pPr>
        <w:pStyle w:val="Normal"/>
        <w:spacing w:before="240" w:beforeAutospacing="off" w:after="240" w:afterAutospacing="off"/>
        <w:jc w:val="center"/>
        <w:rPr>
          <w:rFonts w:ascii="Arial" w:hAnsi="Arial" w:eastAsia="Arial" w:cs="Arial"/>
          <w:noProof w:val="0"/>
          <w:color w:val="000000" w:themeColor="text1" w:themeTint="FF" w:themeShade="FF"/>
          <w:sz w:val="22"/>
          <w:szCs w:val="22"/>
          <w:lang w:val="es-ES"/>
        </w:rPr>
      </w:pPr>
      <w:r w:rsidR="7E78FF02">
        <w:drawing>
          <wp:inline wp14:editId="58D1943B" wp14:anchorId="14A7625B">
            <wp:extent cx="1952625" cy="1952625"/>
            <wp:effectExtent l="0" t="0" r="0" b="0"/>
            <wp:docPr id="1058706209" name="drawing" title="Inserting image..."/>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58706209" name=""/>
                    <pic:cNvPicPr/>
                  </pic:nvPicPr>
                  <pic:blipFill>
                    <a:blip xmlns:r="http://schemas.openxmlformats.org/officeDocument/2006/relationships" r:embed="rId721505383">
                      <a:extLst>
                        <a:ext uri="{28A0092B-C50C-407E-A947-70E740481C1C}">
                          <a14:useLocalDpi xmlns:a14="http://schemas.microsoft.com/office/drawing/2010/main"/>
                        </a:ext>
                      </a:extLst>
                    </a:blip>
                    <a:stretch>
                      <a:fillRect/>
                    </a:stretch>
                  </pic:blipFill>
                  <pic:spPr>
                    <a:xfrm rot="0">
                      <a:off x="0" y="0"/>
                      <a:ext cx="1952625" cy="1952625"/>
                    </a:xfrm>
                    <a:prstGeom prst="rect">
                      <a:avLst/>
                    </a:prstGeom>
                  </pic:spPr>
                </pic:pic>
              </a:graphicData>
            </a:graphic>
          </wp:inline>
        </w:drawing>
      </w:r>
    </w:p>
    <w:p w:rsidR="2DFBB809" w:rsidP="640DA710" w:rsidRDefault="2DFBB809" w14:paraId="0E0FB85E" w14:textId="23A6FFEA">
      <w:pPr>
        <w:pStyle w:val="Heading3"/>
        <w:spacing w:before="281" w:beforeAutospacing="off" w:after="281" w:afterAutospacing="off"/>
        <w:jc w:val="both"/>
        <w:rPr>
          <w:rFonts w:ascii="Arial" w:hAnsi="Arial" w:eastAsia="Arial" w:cs="Arial"/>
          <w:b w:val="1"/>
          <w:bCs w:val="1"/>
          <w:noProof w:val="0"/>
          <w:color w:val="000000" w:themeColor="text1" w:themeTint="FF" w:themeShade="FF"/>
          <w:sz w:val="22"/>
          <w:szCs w:val="22"/>
          <w:lang w:val="es-ES"/>
        </w:rPr>
      </w:pPr>
      <w:r w:rsidRPr="640DA710" w:rsidR="2DFBB809">
        <w:rPr>
          <w:rFonts w:ascii="Arial" w:hAnsi="Arial" w:eastAsia="Arial" w:cs="Arial"/>
          <w:b w:val="1"/>
          <w:bCs w:val="1"/>
          <w:i w:val="1"/>
          <w:iCs w:val="1"/>
          <w:noProof w:val="0"/>
          <w:color w:val="000000" w:themeColor="text1" w:themeTint="FF" w:themeShade="FF"/>
          <w:sz w:val="22"/>
          <w:szCs w:val="22"/>
          <w:lang w:val="es-ES"/>
        </w:rPr>
        <w:t>Beauty</w:t>
      </w:r>
      <w:r w:rsidRPr="640DA710" w:rsidR="2DFBB809">
        <w:rPr>
          <w:rFonts w:ascii="Arial" w:hAnsi="Arial" w:eastAsia="Arial" w:cs="Arial"/>
          <w:b w:val="1"/>
          <w:bCs w:val="1"/>
          <w:i w:val="1"/>
          <w:iCs w:val="1"/>
          <w:noProof w:val="0"/>
          <w:color w:val="000000" w:themeColor="text1" w:themeTint="FF" w:themeShade="FF"/>
          <w:sz w:val="22"/>
          <w:szCs w:val="22"/>
          <w:lang w:val="es-ES"/>
        </w:rPr>
        <w:t xml:space="preserve"> and </w:t>
      </w:r>
      <w:r w:rsidRPr="640DA710" w:rsidR="2DFBB809">
        <w:rPr>
          <w:rFonts w:ascii="Arial" w:hAnsi="Arial" w:eastAsia="Arial" w:cs="Arial"/>
          <w:b w:val="1"/>
          <w:bCs w:val="1"/>
          <w:i w:val="1"/>
          <w:iCs w:val="1"/>
          <w:noProof w:val="0"/>
          <w:color w:val="000000" w:themeColor="text1" w:themeTint="FF" w:themeShade="FF"/>
          <w:sz w:val="22"/>
          <w:szCs w:val="22"/>
          <w:lang w:val="es-ES"/>
        </w:rPr>
        <w:t>the</w:t>
      </w:r>
      <w:r w:rsidRPr="640DA710" w:rsidR="2DFBB809">
        <w:rPr>
          <w:rFonts w:ascii="Arial" w:hAnsi="Arial" w:eastAsia="Arial" w:cs="Arial"/>
          <w:b w:val="1"/>
          <w:bCs w:val="1"/>
          <w:i w:val="1"/>
          <w:iCs w:val="1"/>
          <w:noProof w:val="0"/>
          <w:color w:val="000000" w:themeColor="text1" w:themeTint="FF" w:themeShade="FF"/>
          <w:sz w:val="22"/>
          <w:szCs w:val="22"/>
          <w:lang w:val="es-ES"/>
        </w:rPr>
        <w:t xml:space="preserve"> </w:t>
      </w:r>
      <w:r w:rsidRPr="640DA710" w:rsidR="2DFBB809">
        <w:rPr>
          <w:rFonts w:ascii="Arial" w:hAnsi="Arial" w:eastAsia="Arial" w:cs="Arial"/>
          <w:b w:val="1"/>
          <w:bCs w:val="1"/>
          <w:i w:val="1"/>
          <w:iCs w:val="1"/>
          <w:noProof w:val="0"/>
          <w:color w:val="000000" w:themeColor="text1" w:themeTint="FF" w:themeShade="FF"/>
          <w:sz w:val="22"/>
          <w:szCs w:val="22"/>
          <w:lang w:val="es-ES"/>
        </w:rPr>
        <w:t>Beast</w:t>
      </w:r>
      <w:r w:rsidRPr="640DA710" w:rsidR="2DFBB809">
        <w:rPr>
          <w:rFonts w:ascii="Arial" w:hAnsi="Arial" w:eastAsia="Arial" w:cs="Arial"/>
          <w:b w:val="1"/>
          <w:bCs w:val="1"/>
          <w:noProof w:val="0"/>
          <w:color w:val="000000" w:themeColor="text1" w:themeTint="FF" w:themeShade="FF"/>
          <w:sz w:val="22"/>
          <w:szCs w:val="22"/>
          <w:lang w:val="es-ES"/>
        </w:rPr>
        <w:t>: la belleza que va más allá de lo visible</w:t>
      </w:r>
    </w:p>
    <w:p w:rsidR="2DFBB809" w:rsidP="640DA710" w:rsidRDefault="2DFBB809" w14:paraId="09450C12" w14:textId="52F07253">
      <w:pPr>
        <w:spacing w:before="240" w:beforeAutospacing="off" w:after="240" w:afterAutospacing="off"/>
        <w:jc w:val="both"/>
        <w:rPr>
          <w:rFonts w:ascii="Arial" w:hAnsi="Arial" w:eastAsia="Arial" w:cs="Arial"/>
          <w:noProof w:val="0"/>
          <w:color w:val="000000" w:themeColor="text1" w:themeTint="FF" w:themeShade="FF"/>
          <w:sz w:val="22"/>
          <w:szCs w:val="22"/>
          <w:lang w:val="es-ES"/>
        </w:rPr>
      </w:pPr>
      <w:r w:rsidRPr="640DA710" w:rsidR="2DFBB809">
        <w:rPr>
          <w:rFonts w:ascii="Arial" w:hAnsi="Arial" w:eastAsia="Arial" w:cs="Arial"/>
          <w:noProof w:val="0"/>
          <w:color w:val="000000" w:themeColor="text1" w:themeTint="FF" w:themeShade="FF"/>
          <w:sz w:val="22"/>
          <w:szCs w:val="22"/>
          <w:lang w:val="es-ES"/>
        </w:rPr>
        <w:t>La historia de Bella y la Bestia cobra vida en</w:t>
      </w:r>
      <w:r w:rsidRPr="640DA710" w:rsidR="2DFBB809">
        <w:rPr>
          <w:rFonts w:ascii="Arial" w:hAnsi="Arial" w:eastAsia="Arial" w:cs="Arial"/>
          <w:b w:val="0"/>
          <w:bCs w:val="0"/>
          <w:noProof w:val="0"/>
          <w:color w:val="000000" w:themeColor="text1" w:themeTint="FF" w:themeShade="FF"/>
          <w:sz w:val="22"/>
          <w:szCs w:val="22"/>
          <w:lang w:val="es-ES"/>
        </w:rPr>
        <w:t xml:space="preserve"> </w:t>
      </w:r>
      <w:r w:rsidRPr="640DA710" w:rsidR="2DFBB809">
        <w:rPr>
          <w:rFonts w:ascii="Arial" w:hAnsi="Arial" w:eastAsia="Arial" w:cs="Arial"/>
          <w:b w:val="0"/>
          <w:bCs w:val="0"/>
          <w:noProof w:val="0"/>
          <w:color w:val="000000" w:themeColor="text1" w:themeTint="FF" w:themeShade="FF"/>
          <w:sz w:val="22"/>
          <w:szCs w:val="22"/>
          <w:lang w:val="es-ES"/>
        </w:rPr>
        <w:t>tres piezas bañadas en oro</w:t>
      </w:r>
      <w:r w:rsidRPr="640DA710" w:rsidR="2DFBB809">
        <w:rPr>
          <w:rFonts w:ascii="Arial" w:hAnsi="Arial" w:eastAsia="Arial" w:cs="Arial"/>
          <w:b w:val="0"/>
          <w:bCs w:val="0"/>
          <w:noProof w:val="0"/>
          <w:color w:val="000000" w:themeColor="text1" w:themeTint="FF" w:themeShade="FF"/>
          <w:sz w:val="22"/>
          <w:szCs w:val="22"/>
          <w:lang w:val="es-ES"/>
        </w:rPr>
        <w:t xml:space="preserve">: </w:t>
      </w:r>
      <w:r w:rsidRPr="640DA710" w:rsidR="2DFBB809">
        <w:rPr>
          <w:rFonts w:ascii="Arial" w:hAnsi="Arial" w:eastAsia="Arial" w:cs="Arial"/>
          <w:noProof w:val="0"/>
          <w:color w:val="000000" w:themeColor="text1" w:themeTint="FF" w:themeShade="FF"/>
          <w:sz w:val="22"/>
          <w:szCs w:val="22"/>
          <w:lang w:val="es-ES"/>
        </w:rPr>
        <w:t xml:space="preserve">un </w:t>
      </w:r>
      <w:r w:rsidRPr="640DA710" w:rsidR="2DFBB809">
        <w:rPr>
          <w:rFonts w:ascii="Arial" w:hAnsi="Arial" w:eastAsia="Arial" w:cs="Arial"/>
          <w:noProof w:val="0"/>
          <w:color w:val="000000" w:themeColor="text1" w:themeTint="FF" w:themeShade="FF"/>
          <w:sz w:val="22"/>
          <w:szCs w:val="22"/>
          <w:lang w:val="es-ES"/>
        </w:rPr>
        <w:t>charm</w:t>
      </w:r>
      <w:r w:rsidRPr="640DA710" w:rsidR="2DFBB809">
        <w:rPr>
          <w:rFonts w:ascii="Arial" w:hAnsi="Arial" w:eastAsia="Arial" w:cs="Arial"/>
          <w:noProof w:val="0"/>
          <w:color w:val="000000" w:themeColor="text1" w:themeTint="FF" w:themeShade="FF"/>
          <w:sz w:val="22"/>
          <w:szCs w:val="22"/>
          <w:lang w:val="es-ES"/>
        </w:rPr>
        <w:t xml:space="preserve"> de la rosa encantada, un </w:t>
      </w:r>
      <w:r w:rsidRPr="640DA710" w:rsidR="2DFBB809">
        <w:rPr>
          <w:rFonts w:ascii="Arial" w:hAnsi="Arial" w:eastAsia="Arial" w:cs="Arial"/>
          <w:noProof w:val="0"/>
          <w:color w:val="000000" w:themeColor="text1" w:themeTint="FF" w:themeShade="FF"/>
          <w:sz w:val="22"/>
          <w:szCs w:val="22"/>
          <w:lang w:val="es-ES"/>
        </w:rPr>
        <w:t>charm</w:t>
      </w:r>
      <w:r w:rsidRPr="640DA710" w:rsidR="2DFBB809">
        <w:rPr>
          <w:rFonts w:ascii="Arial" w:hAnsi="Arial" w:eastAsia="Arial" w:cs="Arial"/>
          <w:noProof w:val="0"/>
          <w:color w:val="000000" w:themeColor="text1" w:themeTint="FF" w:themeShade="FF"/>
          <w:sz w:val="22"/>
          <w:szCs w:val="22"/>
          <w:lang w:val="es-ES"/>
        </w:rPr>
        <w:t xml:space="preserve"> inspirado en el personaje de la veladora y un brazalete con motivo de rosa. Joyería que transforma los símbolos del relato en piezas contemporáneas, con un mensaje claro: la verdadera belleza trasciende las apariencias.</w:t>
      </w:r>
    </w:p>
    <w:p w:rsidR="05042F99" w:rsidP="640DA710" w:rsidRDefault="05042F99" w14:paraId="4F0B39B8" w14:textId="5F652260">
      <w:pPr>
        <w:pStyle w:val="Normal"/>
        <w:spacing w:before="240" w:beforeAutospacing="off" w:after="240" w:afterAutospacing="off"/>
        <w:jc w:val="center"/>
        <w:rPr>
          <w:rFonts w:ascii="Arial" w:hAnsi="Arial" w:eastAsia="Arial" w:cs="Arial"/>
          <w:noProof w:val="0"/>
          <w:color w:val="000000" w:themeColor="text1" w:themeTint="FF" w:themeShade="FF"/>
          <w:sz w:val="22"/>
          <w:szCs w:val="22"/>
          <w:lang w:val="es-ES"/>
        </w:rPr>
      </w:pPr>
      <w:r w:rsidR="05042F99">
        <w:drawing>
          <wp:inline wp14:editId="20B21B65" wp14:anchorId="5B462FA3">
            <wp:extent cx="1698399" cy="1698399"/>
            <wp:effectExtent l="0" t="0" r="0" b="0"/>
            <wp:docPr id="165777628" name="drawing" title="Inserting image..."/>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5777628" name=""/>
                    <pic:cNvPicPr/>
                  </pic:nvPicPr>
                  <pic:blipFill>
                    <a:blip xmlns:r="http://schemas.openxmlformats.org/officeDocument/2006/relationships" r:embed="rId967247194">
                      <a:extLst>
                        <a:ext uri="{28A0092B-C50C-407E-A947-70E740481C1C}">
                          <a14:useLocalDpi xmlns:a14="http://schemas.microsoft.com/office/drawing/2010/main"/>
                        </a:ext>
                      </a:extLst>
                    </a:blip>
                    <a:stretch>
                      <a:fillRect/>
                    </a:stretch>
                  </pic:blipFill>
                  <pic:spPr>
                    <a:xfrm rot="0">
                      <a:off x="0" y="0"/>
                      <a:ext cx="1698399" cy="1698399"/>
                    </a:xfrm>
                    <a:prstGeom prst="rect">
                      <a:avLst/>
                    </a:prstGeom>
                  </pic:spPr>
                </pic:pic>
              </a:graphicData>
            </a:graphic>
          </wp:inline>
        </w:drawing>
      </w:r>
      <w:r w:rsidR="05042F99">
        <w:drawing>
          <wp:inline wp14:editId="4948E6E2" wp14:anchorId="4753814A">
            <wp:extent cx="1698399" cy="1698399"/>
            <wp:effectExtent l="0" t="0" r="0" b="0"/>
            <wp:docPr id="1695227167" name="drawing" title="Inserting image..."/>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95227167" name=""/>
                    <pic:cNvPicPr/>
                  </pic:nvPicPr>
                  <pic:blipFill>
                    <a:blip xmlns:r="http://schemas.openxmlformats.org/officeDocument/2006/relationships" r:embed="rId1986283559">
                      <a:extLst>
                        <a:ext uri="{28A0092B-C50C-407E-A947-70E740481C1C}">
                          <a14:useLocalDpi xmlns:a14="http://schemas.microsoft.com/office/drawing/2010/main"/>
                        </a:ext>
                      </a:extLst>
                    </a:blip>
                    <a:stretch>
                      <a:fillRect/>
                    </a:stretch>
                  </pic:blipFill>
                  <pic:spPr>
                    <a:xfrm rot="0">
                      <a:off x="0" y="0"/>
                      <a:ext cx="1698399" cy="1698399"/>
                    </a:xfrm>
                    <a:prstGeom prst="rect">
                      <a:avLst/>
                    </a:prstGeom>
                  </pic:spPr>
                </pic:pic>
              </a:graphicData>
            </a:graphic>
          </wp:inline>
        </w:drawing>
      </w:r>
      <w:r w:rsidR="05042F99">
        <w:drawing>
          <wp:inline wp14:editId="07D9DDA5" wp14:anchorId="23BAF31D">
            <wp:extent cx="1704975" cy="1704975"/>
            <wp:effectExtent l="0" t="0" r="0" b="0"/>
            <wp:docPr id="281309488" name="drawing" title="Inserting image..."/>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81309488" name=""/>
                    <pic:cNvPicPr/>
                  </pic:nvPicPr>
                  <pic:blipFill>
                    <a:blip xmlns:r="http://schemas.openxmlformats.org/officeDocument/2006/relationships" r:embed="rId724970960">
                      <a:extLst>
                        <a:ext uri="{28A0092B-C50C-407E-A947-70E740481C1C}">
                          <a14:useLocalDpi xmlns:a14="http://schemas.microsoft.com/office/drawing/2010/main"/>
                        </a:ext>
                      </a:extLst>
                    </a:blip>
                    <a:stretch>
                      <a:fillRect/>
                    </a:stretch>
                  </pic:blipFill>
                  <pic:spPr>
                    <a:xfrm rot="0">
                      <a:off x="0" y="0"/>
                      <a:ext cx="1704975" cy="1704975"/>
                    </a:xfrm>
                    <a:prstGeom prst="rect">
                      <a:avLst/>
                    </a:prstGeom>
                  </pic:spPr>
                </pic:pic>
              </a:graphicData>
            </a:graphic>
          </wp:inline>
        </w:drawing>
      </w:r>
    </w:p>
    <w:p w:rsidR="2DFBB809" w:rsidP="640DA710" w:rsidRDefault="2DFBB809" w14:paraId="71EC58B9" w14:textId="4AB7FF58">
      <w:pPr>
        <w:pStyle w:val="Heading3"/>
        <w:spacing w:before="281" w:beforeAutospacing="off" w:after="281" w:afterAutospacing="off"/>
        <w:jc w:val="both"/>
        <w:rPr>
          <w:rFonts w:ascii="Arial" w:hAnsi="Arial" w:eastAsia="Arial" w:cs="Arial"/>
          <w:b w:val="1"/>
          <w:bCs w:val="1"/>
          <w:noProof w:val="0"/>
          <w:color w:val="000000" w:themeColor="text1" w:themeTint="FF" w:themeShade="FF"/>
          <w:sz w:val="22"/>
          <w:szCs w:val="22"/>
          <w:lang w:val="es-ES"/>
        </w:rPr>
      </w:pPr>
      <w:r w:rsidRPr="640DA710" w:rsidR="2DFBB809">
        <w:rPr>
          <w:rFonts w:ascii="Arial" w:hAnsi="Arial" w:eastAsia="Arial" w:cs="Arial"/>
          <w:b w:val="1"/>
          <w:bCs w:val="1"/>
          <w:noProof w:val="0"/>
          <w:color w:val="000000" w:themeColor="text1" w:themeTint="FF" w:themeShade="FF"/>
          <w:sz w:val="22"/>
          <w:szCs w:val="22"/>
          <w:lang w:val="es-ES"/>
        </w:rPr>
        <w:t>Princess</w:t>
      </w:r>
      <w:r w:rsidRPr="640DA710" w:rsidR="2DFBB809">
        <w:rPr>
          <w:rFonts w:ascii="Arial" w:hAnsi="Arial" w:eastAsia="Arial" w:cs="Arial"/>
          <w:b w:val="1"/>
          <w:bCs w:val="1"/>
          <w:noProof w:val="0"/>
          <w:color w:val="000000" w:themeColor="text1" w:themeTint="FF" w:themeShade="FF"/>
          <w:sz w:val="22"/>
          <w:szCs w:val="22"/>
          <w:lang w:val="es-ES"/>
        </w:rPr>
        <w:t xml:space="preserve"> </w:t>
      </w:r>
      <w:r w:rsidRPr="640DA710" w:rsidR="2DFBB809">
        <w:rPr>
          <w:rFonts w:ascii="Arial" w:hAnsi="Arial" w:eastAsia="Arial" w:cs="Arial"/>
          <w:b w:val="1"/>
          <w:bCs w:val="1"/>
          <w:noProof w:val="0"/>
          <w:color w:val="000000" w:themeColor="text1" w:themeTint="FF" w:themeShade="FF"/>
          <w:sz w:val="22"/>
          <w:szCs w:val="22"/>
          <w:lang w:val="es-ES"/>
        </w:rPr>
        <w:t>Rings</w:t>
      </w:r>
      <w:r w:rsidRPr="640DA710" w:rsidR="2DFBB809">
        <w:rPr>
          <w:rFonts w:ascii="Arial" w:hAnsi="Arial" w:eastAsia="Arial" w:cs="Arial"/>
          <w:b w:val="1"/>
          <w:bCs w:val="1"/>
          <w:noProof w:val="0"/>
          <w:color w:val="000000" w:themeColor="text1" w:themeTint="FF" w:themeShade="FF"/>
          <w:sz w:val="22"/>
          <w:szCs w:val="22"/>
          <w:lang w:val="es-ES"/>
        </w:rPr>
        <w:t>: autenticidad como nueva realeza</w:t>
      </w:r>
    </w:p>
    <w:p w:rsidR="2DFBB809" w:rsidP="640DA710" w:rsidRDefault="2DFBB809" w14:paraId="7740C277" w14:textId="3461EE0A">
      <w:pPr>
        <w:spacing w:before="240" w:beforeAutospacing="off" w:after="240" w:afterAutospacing="off"/>
        <w:jc w:val="both"/>
        <w:rPr>
          <w:rFonts w:ascii="Arial" w:hAnsi="Arial" w:eastAsia="Arial" w:cs="Arial"/>
          <w:b w:val="0"/>
          <w:bCs w:val="0"/>
          <w:noProof w:val="0"/>
          <w:color w:val="000000" w:themeColor="text1" w:themeTint="FF" w:themeShade="FF"/>
          <w:sz w:val="22"/>
          <w:szCs w:val="22"/>
          <w:lang w:val="es-ES"/>
        </w:rPr>
      </w:pPr>
      <w:r w:rsidRPr="640DA710" w:rsidR="2DFBB809">
        <w:rPr>
          <w:rFonts w:ascii="Arial" w:hAnsi="Arial" w:eastAsia="Arial" w:cs="Arial"/>
          <w:b w:val="0"/>
          <w:bCs w:val="0"/>
          <w:noProof w:val="0"/>
          <w:color w:val="000000" w:themeColor="text1" w:themeTint="FF" w:themeShade="FF"/>
          <w:sz w:val="22"/>
          <w:szCs w:val="22"/>
          <w:lang w:val="es-ES"/>
        </w:rPr>
        <w:t xml:space="preserve">La colección de </w:t>
      </w:r>
      <w:r w:rsidRPr="640DA710" w:rsidR="559F0544">
        <w:rPr>
          <w:rFonts w:ascii="Arial" w:hAnsi="Arial" w:eastAsia="Arial" w:cs="Arial"/>
          <w:b w:val="1"/>
          <w:bCs w:val="1"/>
          <w:noProof w:val="0"/>
          <w:color w:val="000000" w:themeColor="text1" w:themeTint="FF" w:themeShade="FF"/>
          <w:sz w:val="22"/>
          <w:szCs w:val="22"/>
          <w:lang w:val="es-ES"/>
        </w:rPr>
        <w:t>Pandora</w:t>
      </w:r>
      <w:r w:rsidRPr="640DA710" w:rsidR="559F0544">
        <w:rPr>
          <w:rFonts w:ascii="Arial" w:hAnsi="Arial" w:eastAsia="Arial" w:cs="Arial"/>
          <w:b w:val="1"/>
          <w:bCs w:val="1"/>
          <w:noProof w:val="0"/>
          <w:color w:val="000000" w:themeColor="text1" w:themeTint="FF" w:themeShade="FF"/>
          <w:sz w:val="22"/>
          <w:szCs w:val="22"/>
          <w:lang w:val="es-ES"/>
        </w:rPr>
        <w:t xml:space="preserve"> </w:t>
      </w:r>
      <w:r w:rsidRPr="640DA710" w:rsidR="2DFBB809">
        <w:rPr>
          <w:rFonts w:ascii="Arial" w:hAnsi="Arial" w:eastAsia="Arial" w:cs="Arial"/>
          <w:b w:val="0"/>
          <w:bCs w:val="0"/>
          <w:noProof w:val="0"/>
          <w:color w:val="000000" w:themeColor="text1" w:themeTint="FF" w:themeShade="FF"/>
          <w:sz w:val="22"/>
          <w:szCs w:val="22"/>
          <w:lang w:val="es-ES"/>
        </w:rPr>
        <w:t>P</w:t>
      </w:r>
      <w:r w:rsidRPr="640DA710" w:rsidR="2DFBB809">
        <w:rPr>
          <w:rFonts w:ascii="Arial" w:hAnsi="Arial" w:eastAsia="Arial" w:cs="Arial"/>
          <w:b w:val="0"/>
          <w:bCs w:val="0"/>
          <w:noProof w:val="0"/>
          <w:color w:val="000000" w:themeColor="text1" w:themeTint="FF" w:themeShade="FF"/>
          <w:sz w:val="22"/>
          <w:szCs w:val="22"/>
          <w:lang w:val="es-ES"/>
        </w:rPr>
        <w:t>rince</w:t>
      </w:r>
      <w:r w:rsidRPr="640DA710" w:rsidR="2DFBB809">
        <w:rPr>
          <w:rFonts w:ascii="Arial" w:hAnsi="Arial" w:eastAsia="Arial" w:cs="Arial"/>
          <w:b w:val="0"/>
          <w:bCs w:val="0"/>
          <w:noProof w:val="0"/>
          <w:color w:val="000000" w:themeColor="text1" w:themeTint="FF" w:themeShade="FF"/>
          <w:sz w:val="22"/>
          <w:szCs w:val="22"/>
          <w:lang w:val="es-ES"/>
        </w:rPr>
        <w:t>s</w:t>
      </w:r>
      <w:r w:rsidRPr="640DA710" w:rsidR="2DFBB809">
        <w:rPr>
          <w:rFonts w:ascii="Arial" w:hAnsi="Arial" w:eastAsia="Arial" w:cs="Arial"/>
          <w:b w:val="0"/>
          <w:bCs w:val="0"/>
          <w:noProof w:val="0"/>
          <w:color w:val="000000" w:themeColor="text1" w:themeTint="FF" w:themeShade="FF"/>
          <w:sz w:val="22"/>
          <w:szCs w:val="22"/>
          <w:lang w:val="es-ES"/>
        </w:rPr>
        <w:t>s</w:t>
      </w:r>
      <w:r w:rsidRPr="640DA710" w:rsidR="2DFBB809">
        <w:rPr>
          <w:rFonts w:ascii="Arial" w:hAnsi="Arial" w:eastAsia="Arial" w:cs="Arial"/>
          <w:b w:val="0"/>
          <w:bCs w:val="0"/>
          <w:noProof w:val="0"/>
          <w:color w:val="000000" w:themeColor="text1" w:themeTint="FF" w:themeShade="FF"/>
          <w:sz w:val="22"/>
          <w:szCs w:val="22"/>
          <w:lang w:val="es-ES"/>
        </w:rPr>
        <w:t xml:space="preserve"> </w:t>
      </w:r>
      <w:r w:rsidRPr="640DA710" w:rsidR="2DFBB809">
        <w:rPr>
          <w:rFonts w:ascii="Arial" w:hAnsi="Arial" w:eastAsia="Arial" w:cs="Arial"/>
          <w:b w:val="0"/>
          <w:bCs w:val="0"/>
          <w:noProof w:val="0"/>
          <w:color w:val="000000" w:themeColor="text1" w:themeTint="FF" w:themeShade="FF"/>
          <w:sz w:val="22"/>
          <w:szCs w:val="22"/>
          <w:lang w:val="es-ES"/>
        </w:rPr>
        <w:t>Rings</w:t>
      </w:r>
      <w:r w:rsidRPr="640DA710" w:rsidR="2DFBB809">
        <w:rPr>
          <w:rFonts w:ascii="Arial" w:hAnsi="Arial" w:eastAsia="Arial" w:cs="Arial"/>
          <w:b w:val="0"/>
          <w:bCs w:val="0"/>
          <w:noProof w:val="0"/>
          <w:color w:val="000000" w:themeColor="text1" w:themeTint="FF" w:themeShade="FF"/>
          <w:sz w:val="22"/>
          <w:szCs w:val="22"/>
          <w:lang w:val="es-ES"/>
        </w:rPr>
        <w:t xml:space="preserve"> su</w:t>
      </w:r>
      <w:r w:rsidRPr="640DA710" w:rsidR="2DFBB809">
        <w:rPr>
          <w:rFonts w:ascii="Arial" w:hAnsi="Arial" w:eastAsia="Arial" w:cs="Arial"/>
          <w:b w:val="0"/>
          <w:bCs w:val="0"/>
          <w:noProof w:val="0"/>
          <w:color w:val="000000" w:themeColor="text1" w:themeTint="FF" w:themeShade="FF"/>
          <w:sz w:val="22"/>
          <w:szCs w:val="22"/>
          <w:lang w:val="es-ES"/>
        </w:rPr>
        <w:t xml:space="preserve">ma </w:t>
      </w:r>
      <w:r w:rsidRPr="640DA710" w:rsidR="2DFBB809">
        <w:rPr>
          <w:rFonts w:ascii="Arial" w:hAnsi="Arial" w:eastAsia="Arial" w:cs="Arial"/>
          <w:b w:val="0"/>
          <w:bCs w:val="0"/>
          <w:noProof w:val="0"/>
          <w:color w:val="000000" w:themeColor="text1" w:themeTint="FF" w:themeShade="FF"/>
          <w:sz w:val="22"/>
          <w:szCs w:val="22"/>
          <w:lang w:val="es-ES"/>
        </w:rPr>
        <w:t>cu</w:t>
      </w:r>
      <w:r w:rsidRPr="640DA710" w:rsidR="2DFBB809">
        <w:rPr>
          <w:rFonts w:ascii="Arial" w:hAnsi="Arial" w:eastAsia="Arial" w:cs="Arial"/>
          <w:b w:val="0"/>
          <w:bCs w:val="0"/>
          <w:noProof w:val="0"/>
          <w:color w:val="000000" w:themeColor="text1" w:themeTint="FF" w:themeShade="FF"/>
          <w:sz w:val="22"/>
          <w:szCs w:val="22"/>
          <w:lang w:val="es-ES"/>
        </w:rPr>
        <w:t>atro anillos bañados en oro</w:t>
      </w:r>
      <w:r w:rsidRPr="640DA710" w:rsidR="2DFBB809">
        <w:rPr>
          <w:rFonts w:ascii="Arial" w:hAnsi="Arial" w:eastAsia="Arial" w:cs="Arial"/>
          <w:b w:val="0"/>
          <w:bCs w:val="0"/>
          <w:noProof w:val="0"/>
          <w:color w:val="000000" w:themeColor="text1" w:themeTint="FF" w:themeShade="FF"/>
          <w:sz w:val="22"/>
          <w:szCs w:val="22"/>
          <w:lang w:val="es-ES"/>
        </w:rPr>
        <w:t xml:space="preserve">, inspirados en </w:t>
      </w:r>
      <w:r w:rsidRPr="640DA710" w:rsidR="2DFBB809">
        <w:rPr>
          <w:rFonts w:ascii="Arial" w:hAnsi="Arial" w:eastAsia="Arial" w:cs="Arial"/>
          <w:b w:val="0"/>
          <w:bCs w:val="0"/>
          <w:noProof w:val="0"/>
          <w:color w:val="000000" w:themeColor="text1" w:themeTint="FF" w:themeShade="FF"/>
          <w:sz w:val="22"/>
          <w:szCs w:val="22"/>
          <w:lang w:val="es-ES"/>
        </w:rPr>
        <w:t>Jasmine, Tiana, Bella y Rapunzel</w:t>
      </w:r>
      <w:r w:rsidRPr="640DA710" w:rsidR="2DFBB809">
        <w:rPr>
          <w:rFonts w:ascii="Arial" w:hAnsi="Arial" w:eastAsia="Arial" w:cs="Arial"/>
          <w:b w:val="0"/>
          <w:bCs w:val="0"/>
          <w:noProof w:val="0"/>
          <w:color w:val="000000" w:themeColor="text1" w:themeTint="FF" w:themeShade="FF"/>
          <w:sz w:val="22"/>
          <w:szCs w:val="22"/>
          <w:lang w:val="es-ES"/>
        </w:rPr>
        <w:t>. Cada diseño refleja la esencia única de cada princesa —determinación, coraje, gracia y libertad— para convertirse en un emblema de estilo y un recordatorio de que la verdadera realeza está en ser auténtico.</w:t>
      </w:r>
    </w:p>
    <w:p w:rsidR="57C34992" w:rsidP="640DA710" w:rsidRDefault="57C34992" w14:paraId="7681D597" w14:textId="3C5665CF">
      <w:pPr>
        <w:pStyle w:val="Normal"/>
        <w:spacing w:before="240" w:beforeAutospacing="off" w:after="240" w:afterAutospacing="off"/>
        <w:jc w:val="center"/>
        <w:rPr>
          <w:rFonts w:ascii="Arial" w:hAnsi="Arial" w:eastAsia="Arial" w:cs="Arial"/>
          <w:b w:val="0"/>
          <w:bCs w:val="0"/>
          <w:noProof w:val="0"/>
          <w:color w:val="000000" w:themeColor="text1" w:themeTint="FF" w:themeShade="FF"/>
          <w:sz w:val="22"/>
          <w:szCs w:val="22"/>
          <w:lang w:val="es-ES"/>
        </w:rPr>
      </w:pPr>
      <w:r w:rsidR="57C34992">
        <w:drawing>
          <wp:inline wp14:editId="64600158" wp14:anchorId="02B9EA95">
            <wp:extent cx="1676400" cy="1785109"/>
            <wp:effectExtent l="0" t="0" r="0" b="0"/>
            <wp:docPr id="21204664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20466484" name=""/>
                    <pic:cNvPicPr/>
                  </pic:nvPicPr>
                  <pic:blipFill>
                    <a:blip xmlns:r="http://schemas.openxmlformats.org/officeDocument/2006/relationships" r:embed="rId1120595705">
                      <a:extLst>
                        <a:ext uri="{28A0092B-C50C-407E-A947-70E740481C1C}">
                          <a14:useLocalDpi xmlns:a14="http://schemas.microsoft.com/office/drawing/2010/main"/>
                        </a:ext>
                      </a:extLst>
                    </a:blip>
                    <a:stretch>
                      <a:fillRect/>
                    </a:stretch>
                  </pic:blipFill>
                  <pic:spPr>
                    <a:xfrm rot="0">
                      <a:off x="0" y="0"/>
                      <a:ext cx="1676400" cy="1785109"/>
                    </a:xfrm>
                    <a:prstGeom prst="rect">
                      <a:avLst/>
                    </a:prstGeom>
                  </pic:spPr>
                </pic:pic>
              </a:graphicData>
            </a:graphic>
          </wp:inline>
        </w:drawing>
      </w:r>
      <w:r w:rsidR="57C34992">
        <w:drawing>
          <wp:inline wp14:editId="0F81C53C" wp14:anchorId="2F91FEF2">
            <wp:extent cx="1572980" cy="1674982"/>
            <wp:effectExtent l="0" t="0" r="0" b="0"/>
            <wp:docPr id="59275690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92756905" name=""/>
                    <pic:cNvPicPr/>
                  </pic:nvPicPr>
                  <pic:blipFill>
                    <a:blip xmlns:r="http://schemas.openxmlformats.org/officeDocument/2006/relationships" r:embed="rId1075042488">
                      <a:extLst>
                        <a:ext uri="{28A0092B-C50C-407E-A947-70E740481C1C}">
                          <a14:useLocalDpi xmlns:a14="http://schemas.microsoft.com/office/drawing/2010/main"/>
                        </a:ext>
                      </a:extLst>
                    </a:blip>
                    <a:stretch>
                      <a:fillRect/>
                    </a:stretch>
                  </pic:blipFill>
                  <pic:spPr>
                    <a:xfrm rot="0">
                      <a:off x="0" y="0"/>
                      <a:ext cx="1572980" cy="1674982"/>
                    </a:xfrm>
                    <a:prstGeom prst="rect">
                      <a:avLst/>
                    </a:prstGeom>
                  </pic:spPr>
                </pic:pic>
              </a:graphicData>
            </a:graphic>
          </wp:inline>
        </w:drawing>
      </w:r>
    </w:p>
    <w:p w:rsidR="640DA710" w:rsidP="640DA710" w:rsidRDefault="640DA710" w14:paraId="3105665A" w14:textId="053E0F94">
      <w:pPr>
        <w:spacing w:before="240" w:beforeAutospacing="off" w:after="240" w:afterAutospacing="off"/>
        <w:jc w:val="both"/>
        <w:rPr>
          <w:rFonts w:ascii="Arial" w:hAnsi="Arial" w:eastAsia="Arial" w:cs="Arial"/>
          <w:b w:val="0"/>
          <w:bCs w:val="0"/>
          <w:noProof w:val="0"/>
          <w:color w:val="000000" w:themeColor="text1" w:themeTint="FF" w:themeShade="FF"/>
          <w:sz w:val="22"/>
          <w:szCs w:val="22"/>
          <w:lang w:val="es-ES"/>
        </w:rPr>
      </w:pPr>
    </w:p>
    <w:p w:rsidR="2DFBB809" w:rsidP="640DA710" w:rsidRDefault="2DFBB809" w14:paraId="133F1D90" w14:textId="70BD9112">
      <w:pPr>
        <w:pStyle w:val="Heading3"/>
        <w:spacing w:before="281" w:beforeAutospacing="off" w:after="281" w:afterAutospacing="off"/>
        <w:jc w:val="both"/>
        <w:rPr>
          <w:rFonts w:ascii="Arial" w:hAnsi="Arial" w:eastAsia="Arial" w:cs="Arial"/>
          <w:noProof w:val="0"/>
          <w:color w:val="000000" w:themeColor="text1" w:themeTint="FF" w:themeShade="FF"/>
          <w:sz w:val="22"/>
          <w:szCs w:val="22"/>
          <w:lang w:val="es-ES"/>
        </w:rPr>
      </w:pPr>
      <w:r w:rsidRPr="640DA710" w:rsidR="2DFBB809">
        <w:rPr>
          <w:rFonts w:ascii="Arial" w:hAnsi="Arial" w:eastAsia="Arial" w:cs="Arial"/>
          <w:b w:val="1"/>
          <w:bCs w:val="1"/>
          <w:noProof w:val="0"/>
          <w:color w:val="000000" w:themeColor="text1" w:themeTint="FF" w:themeShade="FF"/>
          <w:sz w:val="22"/>
          <w:szCs w:val="22"/>
          <w:lang w:val="es-ES"/>
        </w:rPr>
        <w:t xml:space="preserve"> </w:t>
      </w:r>
      <w:r w:rsidRPr="640DA710" w:rsidR="2DFBB809">
        <w:rPr>
          <w:rFonts w:ascii="Arial" w:hAnsi="Arial" w:eastAsia="Arial" w:cs="Arial"/>
          <w:noProof w:val="0"/>
          <w:color w:val="000000" w:themeColor="text1" w:themeTint="FF" w:themeShade="FF"/>
          <w:sz w:val="22"/>
          <w:szCs w:val="22"/>
          <w:lang w:val="es-ES"/>
        </w:rPr>
        <w:t xml:space="preserve">Estas colecciones </w:t>
      </w:r>
      <w:r w:rsidRPr="640DA710" w:rsidR="2D76676A">
        <w:rPr>
          <w:rFonts w:ascii="Arial" w:hAnsi="Arial" w:eastAsia="Arial" w:cs="Arial"/>
          <w:noProof w:val="0"/>
          <w:color w:val="000000" w:themeColor="text1" w:themeTint="FF" w:themeShade="FF"/>
          <w:sz w:val="22"/>
          <w:szCs w:val="22"/>
          <w:lang w:val="es-ES"/>
        </w:rPr>
        <w:t xml:space="preserve">muestran piezas e </w:t>
      </w:r>
      <w:r w:rsidRPr="640DA710" w:rsidR="2DFBB809">
        <w:rPr>
          <w:rFonts w:ascii="Arial" w:hAnsi="Arial" w:eastAsia="Arial" w:cs="Arial"/>
          <w:noProof w:val="0"/>
          <w:color w:val="000000" w:themeColor="text1" w:themeTint="FF" w:themeShade="FF"/>
          <w:sz w:val="22"/>
          <w:szCs w:val="22"/>
          <w:lang w:val="es-ES"/>
        </w:rPr>
        <w:t>historias que siguen vigentes</w:t>
      </w:r>
      <w:r w:rsidRPr="640DA710" w:rsidR="58B388C3">
        <w:rPr>
          <w:rFonts w:ascii="Arial" w:hAnsi="Arial" w:eastAsia="Arial" w:cs="Arial"/>
          <w:noProof w:val="0"/>
          <w:color w:val="000000" w:themeColor="text1" w:themeTint="FF" w:themeShade="FF"/>
          <w:sz w:val="22"/>
          <w:szCs w:val="22"/>
          <w:lang w:val="es-ES"/>
        </w:rPr>
        <w:t xml:space="preserve"> y que </w:t>
      </w:r>
      <w:r w:rsidRPr="640DA710" w:rsidR="2DFBB809">
        <w:rPr>
          <w:rFonts w:ascii="Arial" w:hAnsi="Arial" w:eastAsia="Arial" w:cs="Arial"/>
          <w:b w:val="1"/>
          <w:bCs w:val="1"/>
          <w:noProof w:val="0"/>
          <w:color w:val="000000" w:themeColor="text1" w:themeTint="FF" w:themeShade="FF"/>
          <w:sz w:val="22"/>
          <w:szCs w:val="22"/>
          <w:lang w:val="es-ES"/>
        </w:rPr>
        <w:t xml:space="preserve">Pandora y Disney </w:t>
      </w:r>
      <w:r w:rsidRPr="640DA710" w:rsidR="2DFBB809">
        <w:rPr>
          <w:rFonts w:ascii="Arial" w:hAnsi="Arial" w:eastAsia="Arial" w:cs="Arial"/>
          <w:noProof w:val="0"/>
          <w:color w:val="000000" w:themeColor="text1" w:themeTint="FF" w:themeShade="FF"/>
          <w:sz w:val="22"/>
          <w:szCs w:val="22"/>
          <w:lang w:val="es-ES"/>
        </w:rPr>
        <w:t>las convierten en símbolos portables que inspiran, acompañan y conectan con quienes las llevan.</w:t>
      </w:r>
    </w:p>
    <w:p w:rsidR="2555A67E" w:rsidP="640DA710" w:rsidRDefault="2555A67E" w14:paraId="3BB06242" w14:textId="6E6C158B">
      <w:pPr>
        <w:pStyle w:val="Normal"/>
        <w:rPr>
          <w:noProof w:val="0"/>
          <w:lang w:val="es-ES"/>
        </w:rPr>
      </w:pPr>
      <w:r w:rsidRPr="640DA710" w:rsidR="2555A67E">
        <w:rPr>
          <w:noProof w:val="0"/>
          <w:lang w:val="es-ES"/>
        </w:rPr>
        <w:t xml:space="preserve">Visita </w:t>
      </w:r>
      <w:hyperlink r:id="Rfc66b4d008db4a0c">
        <w:r w:rsidRPr="640DA710" w:rsidR="2555A67E">
          <w:rPr>
            <w:rStyle w:val="Hyperlink"/>
            <w:noProof w:val="0"/>
            <w:lang w:val="es-ES"/>
          </w:rPr>
          <w:t>https://mx.pandora.net/</w:t>
        </w:r>
      </w:hyperlink>
      <w:r w:rsidRPr="640DA710" w:rsidR="2555A67E">
        <w:rPr>
          <w:noProof w:val="0"/>
          <w:lang w:val="es-ES"/>
        </w:rPr>
        <w:t xml:space="preserve"> y descubre estas piezas de </w:t>
      </w:r>
      <w:r w:rsidRPr="640DA710" w:rsidR="2555A67E">
        <w:rPr>
          <w:b w:val="1"/>
          <w:bCs w:val="1"/>
          <w:noProof w:val="0"/>
          <w:lang w:val="es-ES"/>
        </w:rPr>
        <w:t>Pandora</w:t>
      </w:r>
      <w:r w:rsidRPr="640DA710" w:rsidR="2555A67E">
        <w:rPr>
          <w:noProof w:val="0"/>
          <w:lang w:val="es-ES"/>
        </w:rPr>
        <w:t xml:space="preserve"> y las princesas de Disney.</w:t>
      </w:r>
    </w:p>
    <w:p w:rsidR="30AC4B79" w:rsidP="5D463868" w:rsidRDefault="30AC4B79" w14:paraId="201E1CE2" w14:textId="2D862AEB">
      <w:pPr>
        <w:spacing w:before="240" w:beforeAutospacing="off" w:after="240" w:afterAutospacing="off" w:line="276" w:lineRule="auto"/>
        <w:ind w:left="0"/>
        <w:jc w:val="both"/>
        <w:rPr>
          <w:rFonts w:ascii="Arial" w:hAnsi="Arial" w:eastAsia="Arial" w:cs="Arial"/>
          <w:noProof w:val="0"/>
          <w:sz w:val="22"/>
          <w:szCs w:val="22"/>
          <w:lang w:val="es-ES"/>
        </w:rPr>
      </w:pPr>
      <w:r w:rsidRPr="640DA710" w:rsidR="30AC4B79">
        <w:rPr>
          <w:rFonts w:ascii="Arial" w:hAnsi="Arial" w:eastAsia="Arial" w:cs="Arial"/>
          <w:b w:val="1"/>
          <w:bCs w:val="1"/>
          <w:noProof w:val="0"/>
          <w:sz w:val="22"/>
          <w:szCs w:val="22"/>
          <w:lang w:val="es-ES"/>
        </w:rPr>
        <w:t xml:space="preserve">Descarga imágenes </w:t>
      </w:r>
      <w:hyperlink r:id="R939d4d88301c4bb9">
        <w:r w:rsidRPr="640DA710" w:rsidR="30AC4B79">
          <w:rPr>
            <w:rStyle w:val="Hyperlink"/>
            <w:rFonts w:ascii="Arial" w:hAnsi="Arial" w:eastAsia="Arial" w:cs="Arial"/>
            <w:b w:val="1"/>
            <w:bCs w:val="1"/>
            <w:noProof w:val="0"/>
            <w:sz w:val="22"/>
            <w:szCs w:val="22"/>
            <w:lang w:val="es-ES"/>
          </w:rPr>
          <w:t>aquí</w:t>
        </w:r>
      </w:hyperlink>
      <w:r w:rsidRPr="640DA710" w:rsidR="740F5B8E">
        <w:rPr>
          <w:rFonts w:ascii="Arial" w:hAnsi="Arial" w:eastAsia="Arial" w:cs="Arial"/>
          <w:b w:val="1"/>
          <w:bCs w:val="1"/>
          <w:noProof w:val="0"/>
          <w:color w:val="F9CED6"/>
          <w:sz w:val="22"/>
          <w:szCs w:val="22"/>
          <w:lang w:val="es-ES"/>
        </w:rPr>
        <w:t xml:space="preserve"> </w:t>
      </w:r>
    </w:p>
    <w:p w:rsidR="001B37FF" w:rsidP="571284A7" w:rsidRDefault="001B37FF" w14:paraId="0CE53409" w14:textId="594294B8">
      <w:pPr>
        <w:pStyle w:val="Normal"/>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571284A7" w:rsidR="4E253D86">
        <w:rPr>
          <w:rFonts w:ascii="Arial" w:hAnsi="Arial" w:eastAsia="Arial" w:cs="Arial"/>
          <w:b w:val="0"/>
          <w:bCs w:val="0"/>
          <w:i w:val="0"/>
          <w:iCs w:val="0"/>
          <w:caps w:val="0"/>
          <w:smallCaps w:val="0"/>
          <w:noProof w:val="0"/>
          <w:color w:val="000000" w:themeColor="text1" w:themeTint="FF" w:themeShade="FF"/>
          <w:sz w:val="22"/>
          <w:szCs w:val="22"/>
          <w:lang w:val="en-US"/>
        </w:rPr>
        <w:t xml:space="preserve">Para mayor </w:t>
      </w:r>
      <w:r w:rsidRPr="571284A7" w:rsidR="4E253D86">
        <w:rPr>
          <w:rFonts w:ascii="Arial" w:hAnsi="Arial" w:eastAsia="Arial" w:cs="Arial"/>
          <w:b w:val="0"/>
          <w:bCs w:val="0"/>
          <w:i w:val="0"/>
          <w:iCs w:val="0"/>
          <w:caps w:val="0"/>
          <w:smallCaps w:val="0"/>
          <w:noProof w:val="0"/>
          <w:color w:val="000000" w:themeColor="text1" w:themeTint="FF" w:themeShade="FF"/>
          <w:sz w:val="22"/>
          <w:szCs w:val="22"/>
          <w:lang w:val="en-US"/>
        </w:rPr>
        <w:t>información</w:t>
      </w:r>
      <w:r w:rsidRPr="571284A7" w:rsidR="4E253D86">
        <w:rPr>
          <w:rFonts w:ascii="Arial" w:hAnsi="Arial" w:eastAsia="Arial" w:cs="Arial"/>
          <w:b w:val="0"/>
          <w:bCs w:val="0"/>
          <w:i w:val="0"/>
          <w:iCs w:val="0"/>
          <w:caps w:val="0"/>
          <w:smallCaps w:val="0"/>
          <w:noProof w:val="0"/>
          <w:color w:val="000000" w:themeColor="text1" w:themeTint="FF" w:themeShade="FF"/>
          <w:sz w:val="22"/>
          <w:szCs w:val="22"/>
          <w:lang w:val="en-US"/>
        </w:rPr>
        <w:t xml:space="preserve"> </w:t>
      </w:r>
      <w:r w:rsidRPr="571284A7" w:rsidR="4E253D86">
        <w:rPr>
          <w:rFonts w:ascii="Arial" w:hAnsi="Arial" w:eastAsia="Arial" w:cs="Arial"/>
          <w:b w:val="0"/>
          <w:bCs w:val="0"/>
          <w:i w:val="0"/>
          <w:iCs w:val="0"/>
          <w:caps w:val="0"/>
          <w:smallCaps w:val="0"/>
          <w:noProof w:val="0"/>
          <w:color w:val="000000" w:themeColor="text1" w:themeTint="FF" w:themeShade="FF"/>
          <w:sz w:val="22"/>
          <w:szCs w:val="22"/>
          <w:lang w:val="en-US"/>
        </w:rPr>
        <w:t>por</w:t>
      </w:r>
      <w:r w:rsidRPr="571284A7" w:rsidR="4E253D86">
        <w:rPr>
          <w:rFonts w:ascii="Arial" w:hAnsi="Arial" w:eastAsia="Arial" w:cs="Arial"/>
          <w:b w:val="0"/>
          <w:bCs w:val="0"/>
          <w:i w:val="0"/>
          <w:iCs w:val="0"/>
          <w:caps w:val="0"/>
          <w:smallCaps w:val="0"/>
          <w:noProof w:val="0"/>
          <w:color w:val="000000" w:themeColor="text1" w:themeTint="FF" w:themeShade="FF"/>
          <w:sz w:val="22"/>
          <w:szCs w:val="22"/>
          <w:lang w:val="en-US"/>
        </w:rPr>
        <w:t xml:space="preserve"> favor </w:t>
      </w:r>
      <w:r w:rsidRPr="571284A7" w:rsidR="4E253D86">
        <w:rPr>
          <w:rFonts w:ascii="Arial" w:hAnsi="Arial" w:eastAsia="Arial" w:cs="Arial"/>
          <w:b w:val="0"/>
          <w:bCs w:val="0"/>
          <w:i w:val="0"/>
          <w:iCs w:val="0"/>
          <w:caps w:val="0"/>
          <w:smallCaps w:val="0"/>
          <w:noProof w:val="0"/>
          <w:color w:val="000000" w:themeColor="text1" w:themeTint="FF" w:themeShade="FF"/>
          <w:sz w:val="22"/>
          <w:szCs w:val="22"/>
          <w:lang w:val="en-US"/>
        </w:rPr>
        <w:t>contactar</w:t>
      </w:r>
      <w:r w:rsidRPr="571284A7" w:rsidR="4E253D86">
        <w:rPr>
          <w:rFonts w:ascii="Arial" w:hAnsi="Arial" w:eastAsia="Arial" w:cs="Arial"/>
          <w:b w:val="0"/>
          <w:bCs w:val="0"/>
          <w:i w:val="0"/>
          <w:iCs w:val="0"/>
          <w:caps w:val="0"/>
          <w:smallCaps w:val="0"/>
          <w:noProof w:val="0"/>
          <w:color w:val="000000" w:themeColor="text1" w:themeTint="FF" w:themeShade="FF"/>
          <w:sz w:val="22"/>
          <w:szCs w:val="22"/>
          <w:lang w:val="en-US"/>
        </w:rPr>
        <w:t xml:space="preserve"> a:</w:t>
      </w:r>
    </w:p>
    <w:p w:rsidR="001B37FF" w:rsidP="5D463868" w:rsidRDefault="001B37FF" w14:paraId="09BC5050" w14:textId="78550F0B">
      <w:pPr>
        <w:pStyle w:val="Normal"/>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7e30ac979a064352">
        <w:r w:rsidRPr="5D463868" w:rsidR="4E253D86">
          <w:rPr>
            <w:rStyle w:val="Hyperlink"/>
            <w:rFonts w:ascii="Arial" w:hAnsi="Arial" w:eastAsia="Arial" w:cs="Arial"/>
            <w:b w:val="0"/>
            <w:bCs w:val="0"/>
            <w:i w:val="0"/>
            <w:iCs w:val="0"/>
            <w:caps w:val="0"/>
            <w:smallCaps w:val="0"/>
            <w:strike w:val="0"/>
            <w:dstrike w:val="0"/>
            <w:noProof w:val="0"/>
            <w:color w:val="F9CED6"/>
            <w:sz w:val="22"/>
            <w:szCs w:val="22"/>
            <w:lang w:val="es-419"/>
          </w:rPr>
          <w:t>alberto.guerrero@another.co</w:t>
        </w:r>
      </w:hyperlink>
      <w:r w:rsidRPr="5D463868" w:rsidR="4E253D86">
        <w:rPr>
          <w:rFonts w:ascii="Arial" w:hAnsi="Arial" w:eastAsia="Arial" w:cs="Arial"/>
          <w:b w:val="0"/>
          <w:bCs w:val="0"/>
          <w:i w:val="0"/>
          <w:iCs w:val="0"/>
          <w:caps w:val="0"/>
          <w:smallCaps w:val="0"/>
          <w:noProof w:val="0"/>
          <w:color w:val="F9CED6"/>
          <w:sz w:val="22"/>
          <w:szCs w:val="22"/>
          <w:lang w:val="es-419"/>
        </w:rPr>
        <w:t xml:space="preserve"> </w:t>
      </w:r>
      <w:r w:rsidRPr="5D463868" w:rsidR="4E253D86">
        <w:rPr>
          <w:rFonts w:ascii="Arial" w:hAnsi="Arial" w:eastAsia="Arial" w:cs="Arial"/>
          <w:b w:val="0"/>
          <w:bCs w:val="0"/>
          <w:i w:val="0"/>
          <w:iCs w:val="0"/>
          <w:caps w:val="0"/>
          <w:smallCaps w:val="0"/>
          <w:noProof w:val="0"/>
          <w:color w:val="000000" w:themeColor="text1" w:themeTint="FF" w:themeShade="FF"/>
          <w:sz w:val="22"/>
          <w:szCs w:val="22"/>
          <w:lang w:val="es-419"/>
        </w:rPr>
        <w:t>– Alberto Guerrero</w:t>
      </w:r>
    </w:p>
    <w:p w:rsidR="001B37FF" w:rsidP="571284A7" w:rsidRDefault="001B37FF" w14:paraId="16357009" w14:textId="24B56FB9">
      <w:pPr>
        <w:rPr>
          <w:rFonts w:ascii="Arial" w:hAnsi="Arial" w:eastAsia="Arial" w:cs="Arial"/>
          <w:b w:val="1"/>
          <w:bCs w:val="1"/>
          <w:i w:val="0"/>
          <w:iCs w:val="0"/>
          <w:caps w:val="0"/>
          <w:smallCaps w:val="0"/>
          <w:noProof w:val="0"/>
          <w:color w:val="000000" w:themeColor="text1" w:themeTint="FF" w:themeShade="FF"/>
          <w:sz w:val="22"/>
          <w:szCs w:val="22"/>
          <w:lang w:val="en-US"/>
        </w:rPr>
      </w:pPr>
    </w:p>
    <w:p w:rsidR="001B37FF" w:rsidP="571284A7" w:rsidRDefault="001B37FF" w14:paraId="4D01BB8A" w14:textId="23AE62DF">
      <w:pPr>
        <w:rPr>
          <w:rFonts w:ascii="Arial" w:hAnsi="Arial" w:eastAsia="Arial" w:cs="Arial"/>
          <w:b w:val="0"/>
          <w:bCs w:val="0"/>
          <w:i w:val="0"/>
          <w:iCs w:val="0"/>
          <w:caps w:val="0"/>
          <w:smallCaps w:val="0"/>
          <w:noProof w:val="0"/>
          <w:color w:val="000000" w:themeColor="text1" w:themeTint="FF" w:themeShade="FF"/>
          <w:sz w:val="22"/>
          <w:szCs w:val="22"/>
          <w:lang w:val="es-ES"/>
        </w:rPr>
      </w:pPr>
      <w:r w:rsidRPr="571284A7" w:rsidR="74CC8030">
        <w:rPr>
          <w:rFonts w:ascii="Arial" w:hAnsi="Arial" w:eastAsia="Arial" w:cs="Arial"/>
          <w:b w:val="1"/>
          <w:bCs w:val="1"/>
          <w:i w:val="0"/>
          <w:iCs w:val="0"/>
          <w:caps w:val="0"/>
          <w:smallCaps w:val="0"/>
          <w:noProof w:val="0"/>
          <w:color w:val="000000" w:themeColor="text1" w:themeTint="FF" w:themeShade="FF"/>
          <w:sz w:val="22"/>
          <w:szCs w:val="22"/>
          <w:lang w:val="en-US"/>
        </w:rPr>
        <w:t>SOBRE PANDORA</w:t>
      </w:r>
    </w:p>
    <w:p w:rsidR="01152E0F" w:rsidP="343C750B" w:rsidRDefault="01152E0F" w14:paraId="55DE5C10" w14:textId="48F847CE">
      <w:pPr>
        <w:spacing w:before="240" w:after="24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Pr="343C750B" w:rsidR="01152E0F">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Pandora es la marca de joyería más grande del mundo. Sus joyas, elaboradas a mano con materiales de alta calidad, ofrecen infinitas posibilidades de personalización, permitiendo que las personas expresen su estilo personal a través de sus piezas. Lo que comenzó como una pequeña tienda de joyería en Copenhague, Dinamarca, hace más de 40 años, hoy está presente en más de 100 países. Pandora está comprometida con el liderazgo en sostenibilidad y elabora todas sus joyas utilizando únicamente oro y plata reciclados. Además, la compañía se ha propuesto reducir a la mitad las emisiones de gases de efecto invernadero en toda su cadena de valor para 2030</w:t>
      </w:r>
      <w:r w:rsidRPr="343C750B" w:rsidR="623BBE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w:t>
      </w:r>
    </w:p>
    <w:sectPr w:rsidR="001B37FF">
      <w:headerReference w:type="default" r:id="rId8"/>
      <w:pgSz w:w="12240" w:h="15840" w:orient="portrait"/>
      <w:pgMar w:top="1440" w:right="1440" w:bottom="1440" w:left="1440" w:header="720" w:footer="720" w:gutter="0"/>
      <w:pgNumType w:start="1"/>
      <w:cols w:space="720"/>
      <w:footerReference w:type="default" r:id="R444b62bdbd0747c2"/>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12712A" w:rsidRDefault="0012712A" w14:paraId="50E1CFB2" w14:textId="77777777">
      <w:pPr>
        <w:spacing w:line="240" w:lineRule="auto"/>
      </w:pPr>
      <w:r>
        <w:separator/>
      </w:r>
    </w:p>
  </w:endnote>
  <w:endnote w:type="continuationSeparator" w:id="0">
    <w:p w:rsidR="0012712A" w:rsidRDefault="0012712A" w14:paraId="7EE5D6E0" w14:textId="77777777">
      <w:pPr>
        <w:spacing w:line="240" w:lineRule="auto"/>
      </w:pPr>
      <w:r>
        <w:continuationSeparator/>
      </w:r>
    </w:p>
  </w:endnote>
  <w:endnote w:type="continuationNotice" w:id="1">
    <w:p w:rsidR="0012712A" w:rsidRDefault="0012712A" w14:paraId="60B9016C"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lay">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w:fontKey="{A2F2DFDC-D77A-4F17-A149-D1CF4C676805}" r:id="rId1"/>
  </w:font>
  <w:font w:name="MS Mincho">
    <w:altName w:val="ＭＳ 明朝"/>
    <w:panose1 w:val="02020609040205080304"/>
    <w:charset w:val="80"/>
    <w:family w:val="roman"/>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embedRegular w:fontKey="{13EEF4C6-16D2-41A0-B285-335C0AD46FDB}" r:id="rId2"/>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3C618573" w:rsidTr="3C618573" w14:paraId="4918F731">
      <w:trPr>
        <w:trHeight w:val="300"/>
      </w:trPr>
      <w:tc>
        <w:tcPr>
          <w:tcW w:w="3120" w:type="dxa"/>
          <w:tcMar/>
        </w:tcPr>
        <w:p w:rsidR="3C618573" w:rsidP="3C618573" w:rsidRDefault="3C618573" w14:paraId="003D7004" w14:textId="2381A0E6">
          <w:pPr>
            <w:pStyle w:val="Header"/>
            <w:bidi w:val="0"/>
            <w:ind w:left="-115"/>
            <w:jc w:val="left"/>
          </w:pPr>
        </w:p>
      </w:tc>
      <w:tc>
        <w:tcPr>
          <w:tcW w:w="3120" w:type="dxa"/>
          <w:tcMar/>
        </w:tcPr>
        <w:p w:rsidR="3C618573" w:rsidP="3C618573" w:rsidRDefault="3C618573" w14:paraId="4C3C622D" w14:textId="0009E66C">
          <w:pPr>
            <w:pStyle w:val="Header"/>
            <w:bidi w:val="0"/>
            <w:jc w:val="center"/>
          </w:pPr>
        </w:p>
      </w:tc>
      <w:tc>
        <w:tcPr>
          <w:tcW w:w="3120" w:type="dxa"/>
          <w:tcMar/>
        </w:tcPr>
        <w:p w:rsidR="3C618573" w:rsidP="3C618573" w:rsidRDefault="3C618573" w14:paraId="15BEFE0F" w14:textId="0C760D17">
          <w:pPr>
            <w:pStyle w:val="Header"/>
            <w:bidi w:val="0"/>
            <w:ind w:right="-115"/>
            <w:jc w:val="right"/>
          </w:pPr>
        </w:p>
      </w:tc>
    </w:tr>
  </w:tbl>
  <w:p w:rsidR="3C618573" w:rsidP="3C618573" w:rsidRDefault="3C618573" w14:paraId="722790D2" w14:textId="63BACD0D">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12712A" w:rsidRDefault="0012712A" w14:paraId="198C58B6" w14:textId="77777777">
      <w:pPr>
        <w:spacing w:line="240" w:lineRule="auto"/>
      </w:pPr>
      <w:r>
        <w:separator/>
      </w:r>
    </w:p>
  </w:footnote>
  <w:footnote w:type="continuationSeparator" w:id="0">
    <w:p w:rsidR="0012712A" w:rsidRDefault="0012712A" w14:paraId="3DD34E5B" w14:textId="77777777">
      <w:pPr>
        <w:spacing w:line="240" w:lineRule="auto"/>
      </w:pPr>
      <w:r>
        <w:continuationSeparator/>
      </w:r>
    </w:p>
  </w:footnote>
  <w:footnote w:type="continuationNotice" w:id="1">
    <w:p w:rsidR="0012712A" w:rsidRDefault="0012712A" w14:paraId="1C78B87A"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du wp14">
  <w:p w:rsidR="001B37FF" w:rsidRDefault="00337665" w14:paraId="1FC39945" w14:textId="77777777">
    <w:pPr>
      <w:jc w:val="center"/>
    </w:pPr>
    <w:r>
      <w:rPr>
        <w:noProof/>
      </w:rPr>
      <w:drawing>
        <wp:inline distT="114300" distB="114300" distL="114300" distR="114300" wp14:anchorId="6A0A87F5" wp14:editId="07777777">
          <wp:extent cx="2833688" cy="589669"/>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833688" cy="589669"/>
                  </a:xfrm>
                  <a:prstGeom prst="rect">
                    <a:avLst/>
                  </a:prstGeom>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LzLiMH3f950LWH" int2:id="0NdKzZik">
      <int2:state int2:value="Rejected" int2:type="AugLoop_Text_Critique"/>
    </int2:textHash>
    <int2:textHash int2:hashCode="wwP9oELIB3V8FD" int2:id="2EahCOy4">
      <int2:state int2:value="Rejected" int2:type="AugLoop_Text_Critique"/>
    </int2:textHash>
    <int2:textHash int2:hashCode="r74KETYCAVCrEZ" int2:id="5AIVoL4O">
      <int2:state int2:value="Rejected" int2:type="AugLoop_Text_Critique"/>
    </int2:textHash>
    <int2:textHash int2:hashCode="EZh8lei8Sw7NiU" int2:id="92eV1zjw">
      <int2:state int2:value="Rejected" int2:type="AugLoop_Text_Critique"/>
    </int2:textHash>
    <int2:textHash int2:hashCode="EQF25Szb4s6dL1" int2:id="9U2io816">
      <int2:state int2:value="Rejected" int2:type="AugLoop_Text_Critique"/>
    </int2:textHash>
    <int2:textHash int2:hashCode="ZbeERhYbxTqIux" int2:id="FrSSvo8q">
      <int2:state int2:value="Rejected" int2:type="AugLoop_Text_Critique"/>
    </int2:textHash>
    <int2:textHash int2:hashCode="nJxoZXkozrbs/V" int2:id="MS3WfxHt">
      <int2:state int2:value="Rejected" int2:type="AugLoop_Text_Critique"/>
    </int2:textHash>
    <int2:textHash int2:hashCode="TbdBI5dAH9Zuj0" int2:id="SJ44DIMJ">
      <int2:state int2:value="Rejected" int2:type="AugLoop_Text_Critique"/>
    </int2:textHash>
    <int2:textHash int2:hashCode="rfABiOO4pNm1Y0" int2:id="SSUeEiAT">
      <int2:state int2:value="Rejected" int2:type="AugLoop_Text_Critique"/>
    </int2:textHash>
    <int2:textHash int2:hashCode="6O+g9wbJd4fd8d" int2:id="WC1BtMtq">
      <int2:state int2:value="Rejected" int2:type="AugLoop_Text_Critique"/>
    </int2:textHash>
    <int2:textHash int2:hashCode="QdOPWdElHQ8g9o" int2:id="YclkZMVn">
      <int2:state int2:value="Rejected" int2:type="AugLoop_Text_Critique"/>
    </int2:textHash>
    <int2:textHash int2:hashCode="ZUSxql4y9I3KOh" int2:id="aS6LIaAT">
      <int2:state int2:value="Rejected" int2:type="AugLoop_Text_Critique"/>
    </int2:textHash>
    <int2:textHash int2:hashCode="ccYa/T5sArXkwr" int2:id="c7Y4REFW">
      <int2:state int2:value="Rejected" int2:type="AugLoop_Text_Critique"/>
    </int2:textHash>
    <int2:textHash int2:hashCode="Ke9AdNhVfw43QB" int2:id="hf2tzrHY">
      <int2:state int2:value="Rejected" int2:type="AugLoop_Text_Critique"/>
    </int2:textHash>
    <int2:textHash int2:hashCode="q/PDcnFRaD037e" int2:id="kbuHoHoC">
      <int2:state int2:value="Rejected" int2:type="AugLoop_Text_Critique"/>
    </int2:textHash>
    <int2:textHash int2:hashCode="NrZYZyW6Ho0Tdk" int2:id="oTj0rmja">
      <int2:state int2:value="Rejected" int2:type="AugLoop_Text_Critique"/>
    </int2:textHash>
    <int2:textHash int2:hashCode="RkBP1Q+/BU46bu" int2:id="pIKLfPQ8">
      <int2:state int2:value="Rejected" int2:type="AugLoop_Text_Critique"/>
    </int2:textHash>
    <int2:textHash int2:hashCode="RF/VcqIikkVX7a" int2:id="vyFPFwjG">
      <int2:state int2:value="Rejected" int2:type="AugLoop_Text_Critique"/>
    </int2:textHash>
    <int2:textHash int2:hashCode="Tx6k8J2yqq+wqS" int2:id="x3vHNLK8">
      <int2:state int2:value="Rejected" int2:type="AugLoop_Text_Critique"/>
    </int2:textHash>
    <int2:textHash int2:hashCode="y29fIIIyKQBOxA" int2:id="xQyCb8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26">
    <w:nsid w:val="19451776"/>
    <w:multiLevelType xmlns:w="http://schemas.openxmlformats.org/wordprocessingml/2006/main" w:val="hybridMultilevel"/>
    <w:lvl xmlns:w="http://schemas.openxmlformats.org/wordprocessingml/2006/main" w:ilvl="0">
      <w:start w:val="4"/>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5">
    <w:nsid w:val="3eccd7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1372926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58fb01a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23a915e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7bce56b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7cf736e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25667a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nsid w:val="19aaba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3cd559e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40fde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2569ab0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nsid w:val="297a9dd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nsid w:val="7fbad83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nsid w:val="41bcf2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5107af8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7a265c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74c4b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69960b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1bcd60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57030ff6"/>
    <w:multiLevelType xmlns:w="http://schemas.openxmlformats.org/wordprocessingml/2006/main" w:val="hybridMultilevel"/>
    <w:lvl xmlns:w="http://schemas.openxmlformats.org/wordprocessingml/2006/main" w:ilvl="0">
      <w:start w:val="4"/>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nsid w:val="48d831b9"/>
    <w:multiLevelType xmlns:w="http://schemas.openxmlformats.org/wordprocessingml/2006/main" w:val="hybridMultilevel"/>
    <w:lvl xmlns:w="http://schemas.openxmlformats.org/wordprocessingml/2006/main" w:ilvl="0">
      <w:start w:val="4"/>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nsid w:val="1a552bc7"/>
    <w:multiLevelType xmlns:w="http://schemas.openxmlformats.org/wordprocessingml/2006/main" w:val="hybridMultilevel"/>
    <w:lvl xmlns:w="http://schemas.openxmlformats.org/wordprocessingml/2006/main" w:ilvl="0">
      <w:start w:val="1"/>
      <w:numFmt w:val="decimal"/>
      <w:lvlText w:val="%1."/>
      <w:lvlJc w:val="left"/>
      <w:pPr>
        <w:ind w:left="1080" w:hanging="360"/>
      </w:pPr>
    </w:lvl>
    <w:lvl xmlns:w="http://schemas.openxmlformats.org/wordprocessingml/2006/main" w:ilvl="1">
      <w:start w:val="1"/>
      <w:numFmt w:val="lowerLetter"/>
      <w:lvlText w:val="%2."/>
      <w:lvlJc w:val="left"/>
      <w:pPr>
        <w:ind w:left="1800" w:hanging="360"/>
      </w:pPr>
    </w:lvl>
    <w:lvl xmlns:w="http://schemas.openxmlformats.org/wordprocessingml/2006/main" w:ilvl="2">
      <w:start w:val="1"/>
      <w:numFmt w:val="lowerRoman"/>
      <w:lvlText w:val="%3."/>
      <w:lvlJc w:val="right"/>
      <w:pPr>
        <w:ind w:left="2520" w:hanging="180"/>
      </w:pPr>
    </w:lvl>
    <w:lvl xmlns:w="http://schemas.openxmlformats.org/wordprocessingml/2006/main" w:ilvl="3">
      <w:start w:val="1"/>
      <w:numFmt w:val="decimal"/>
      <w:lvlText w:val="%4."/>
      <w:lvlJc w:val="left"/>
      <w:pPr>
        <w:ind w:left="3240" w:hanging="360"/>
      </w:pPr>
    </w:lvl>
    <w:lvl xmlns:w="http://schemas.openxmlformats.org/wordprocessingml/2006/main" w:ilvl="4">
      <w:start w:val="1"/>
      <w:numFmt w:val="lowerLetter"/>
      <w:lvlText w:val="%5."/>
      <w:lvlJc w:val="left"/>
      <w:pPr>
        <w:ind w:left="3960" w:hanging="360"/>
      </w:pPr>
    </w:lvl>
    <w:lvl xmlns:w="http://schemas.openxmlformats.org/wordprocessingml/2006/main" w:ilvl="5">
      <w:start w:val="1"/>
      <w:numFmt w:val="lowerRoman"/>
      <w:lvlText w:val="%6."/>
      <w:lvlJc w:val="right"/>
      <w:pPr>
        <w:ind w:left="4680" w:hanging="180"/>
      </w:pPr>
    </w:lvl>
    <w:lvl xmlns:w="http://schemas.openxmlformats.org/wordprocessingml/2006/main" w:ilvl="6">
      <w:start w:val="1"/>
      <w:numFmt w:val="decimal"/>
      <w:lvlText w:val="%7."/>
      <w:lvlJc w:val="left"/>
      <w:pPr>
        <w:ind w:left="5400" w:hanging="360"/>
      </w:pPr>
    </w:lvl>
    <w:lvl xmlns:w="http://schemas.openxmlformats.org/wordprocessingml/2006/main" w:ilvl="7">
      <w:start w:val="1"/>
      <w:numFmt w:val="lowerLetter"/>
      <w:lvlText w:val="%8."/>
      <w:lvlJc w:val="left"/>
      <w:pPr>
        <w:ind w:left="6120" w:hanging="360"/>
      </w:pPr>
    </w:lvl>
    <w:lvl xmlns:w="http://schemas.openxmlformats.org/wordprocessingml/2006/main" w:ilvl="8">
      <w:start w:val="1"/>
      <w:numFmt w:val="lowerRoman"/>
      <w:lvlText w:val="%9."/>
      <w:lvlJc w:val="right"/>
      <w:pPr>
        <w:ind w:left="6840" w:hanging="180"/>
      </w:pPr>
    </w:lvl>
  </w:abstractNum>
  <w:abstractNum xmlns:w="http://schemas.openxmlformats.org/wordprocessingml/2006/main" w:abstractNumId="3">
    <w:nsid w:val="609f6398"/>
    <w:multiLevelType xmlns:w="http://schemas.openxmlformats.org/wordprocessingml/2006/main" w:val="hybridMultilevel"/>
    <w:lvl xmlns:w="http://schemas.openxmlformats.org/wordprocessingml/2006/main" w:ilvl="0">
      <w:start w:val="2"/>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nsid w:val="269ae50b"/>
    <w:multiLevelType xmlns:w="http://schemas.openxmlformats.org/wordprocessingml/2006/main" w:val="hybridMultilevel"/>
    <w:lvl xmlns:w="http://schemas.openxmlformats.org/wordprocessingml/2006/main" w:ilvl="0">
      <w:start w:val="2"/>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640f40c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4A3967FF"/>
    <w:multiLevelType w:val="hybridMultilevel"/>
    <w:tmpl w:val="FFFFFFFF"/>
    <w:lvl w:ilvl="0" w:tplc="F66E624E">
      <w:start w:val="1"/>
      <w:numFmt w:val="bullet"/>
      <w:lvlText w:val=""/>
      <w:lvlJc w:val="left"/>
      <w:pPr>
        <w:ind w:left="720" w:hanging="360"/>
      </w:pPr>
      <w:rPr>
        <w:rFonts w:hint="default" w:ascii="Symbol" w:hAnsi="Symbol"/>
      </w:rPr>
    </w:lvl>
    <w:lvl w:ilvl="1" w:tplc="DD48BA2A">
      <w:start w:val="1"/>
      <w:numFmt w:val="bullet"/>
      <w:lvlText w:val="o"/>
      <w:lvlJc w:val="left"/>
      <w:pPr>
        <w:ind w:left="1440" w:hanging="360"/>
      </w:pPr>
      <w:rPr>
        <w:rFonts w:hint="default" w:ascii="Courier New" w:hAnsi="Courier New"/>
      </w:rPr>
    </w:lvl>
    <w:lvl w:ilvl="2" w:tplc="7A82434A">
      <w:start w:val="1"/>
      <w:numFmt w:val="bullet"/>
      <w:lvlText w:val=""/>
      <w:lvlJc w:val="left"/>
      <w:pPr>
        <w:ind w:left="2160" w:hanging="360"/>
      </w:pPr>
      <w:rPr>
        <w:rFonts w:hint="default" w:ascii="Wingdings" w:hAnsi="Wingdings"/>
      </w:rPr>
    </w:lvl>
    <w:lvl w:ilvl="3" w:tplc="BF6E8036">
      <w:start w:val="1"/>
      <w:numFmt w:val="bullet"/>
      <w:lvlText w:val=""/>
      <w:lvlJc w:val="left"/>
      <w:pPr>
        <w:ind w:left="2880" w:hanging="360"/>
      </w:pPr>
      <w:rPr>
        <w:rFonts w:hint="default" w:ascii="Symbol" w:hAnsi="Symbol"/>
      </w:rPr>
    </w:lvl>
    <w:lvl w:ilvl="4" w:tplc="1CCE7554">
      <w:start w:val="1"/>
      <w:numFmt w:val="bullet"/>
      <w:lvlText w:val="o"/>
      <w:lvlJc w:val="left"/>
      <w:pPr>
        <w:ind w:left="3600" w:hanging="360"/>
      </w:pPr>
      <w:rPr>
        <w:rFonts w:hint="default" w:ascii="Courier New" w:hAnsi="Courier New"/>
      </w:rPr>
    </w:lvl>
    <w:lvl w:ilvl="5" w:tplc="A86CA0C6">
      <w:start w:val="1"/>
      <w:numFmt w:val="bullet"/>
      <w:lvlText w:val=""/>
      <w:lvlJc w:val="left"/>
      <w:pPr>
        <w:ind w:left="4320" w:hanging="360"/>
      </w:pPr>
      <w:rPr>
        <w:rFonts w:hint="default" w:ascii="Wingdings" w:hAnsi="Wingdings"/>
      </w:rPr>
    </w:lvl>
    <w:lvl w:ilvl="6" w:tplc="4BD8F046">
      <w:start w:val="1"/>
      <w:numFmt w:val="bullet"/>
      <w:lvlText w:val=""/>
      <w:lvlJc w:val="left"/>
      <w:pPr>
        <w:ind w:left="5040" w:hanging="360"/>
      </w:pPr>
      <w:rPr>
        <w:rFonts w:hint="default" w:ascii="Symbol" w:hAnsi="Symbol"/>
      </w:rPr>
    </w:lvl>
    <w:lvl w:ilvl="7" w:tplc="44725F7A">
      <w:start w:val="1"/>
      <w:numFmt w:val="bullet"/>
      <w:lvlText w:val="o"/>
      <w:lvlJc w:val="left"/>
      <w:pPr>
        <w:ind w:left="5760" w:hanging="360"/>
      </w:pPr>
      <w:rPr>
        <w:rFonts w:hint="default" w:ascii="Courier New" w:hAnsi="Courier New"/>
      </w:rPr>
    </w:lvl>
    <w:lvl w:ilvl="8" w:tplc="399ECE0E">
      <w:start w:val="1"/>
      <w:numFmt w:val="bullet"/>
      <w:lvlText w:val=""/>
      <w:lvlJc w:val="left"/>
      <w:pPr>
        <w:ind w:left="6480" w:hanging="360"/>
      </w:pPr>
      <w:rPr>
        <w:rFonts w:hint="default" w:ascii="Wingdings" w:hAnsi="Wingdings"/>
      </w:rPr>
    </w:lvl>
  </w:abstract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16cid:durableId="1787234760">
    <w:abstractNumId w:val="0"/>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7"/>
  <w:embedTrueTypeFonts/>
  <w:trackRevisions w:val="fals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7FF"/>
    <w:rsid w:val="00010335"/>
    <w:rsid w:val="001133D6"/>
    <w:rsid w:val="0012712A"/>
    <w:rsid w:val="001579DE"/>
    <w:rsid w:val="001B37FF"/>
    <w:rsid w:val="00206059"/>
    <w:rsid w:val="00321047"/>
    <w:rsid w:val="00325C7C"/>
    <w:rsid w:val="00337665"/>
    <w:rsid w:val="00370838"/>
    <w:rsid w:val="003E86DF"/>
    <w:rsid w:val="00453C96"/>
    <w:rsid w:val="0047F782"/>
    <w:rsid w:val="00481C14"/>
    <w:rsid w:val="00485195"/>
    <w:rsid w:val="004C0C75"/>
    <w:rsid w:val="004D4A99"/>
    <w:rsid w:val="00532FBF"/>
    <w:rsid w:val="0056DCEE"/>
    <w:rsid w:val="0065C610"/>
    <w:rsid w:val="00662D66"/>
    <w:rsid w:val="006B43F3"/>
    <w:rsid w:val="00702F2E"/>
    <w:rsid w:val="00706F11"/>
    <w:rsid w:val="00732293"/>
    <w:rsid w:val="00746035"/>
    <w:rsid w:val="00760D90"/>
    <w:rsid w:val="00852D45"/>
    <w:rsid w:val="0093090E"/>
    <w:rsid w:val="0093222B"/>
    <w:rsid w:val="00965DC6"/>
    <w:rsid w:val="009F67D7"/>
    <w:rsid w:val="00A108B8"/>
    <w:rsid w:val="00A119D4"/>
    <w:rsid w:val="00A4A14F"/>
    <w:rsid w:val="00A706DE"/>
    <w:rsid w:val="00B27643"/>
    <w:rsid w:val="00B6339F"/>
    <w:rsid w:val="00B87A0A"/>
    <w:rsid w:val="00C36AC0"/>
    <w:rsid w:val="00CF3251"/>
    <w:rsid w:val="00DA4FFC"/>
    <w:rsid w:val="00E33C13"/>
    <w:rsid w:val="00E413AE"/>
    <w:rsid w:val="00E52C83"/>
    <w:rsid w:val="00E946E3"/>
    <w:rsid w:val="00FA7518"/>
    <w:rsid w:val="00FF6C65"/>
    <w:rsid w:val="0105CF60"/>
    <w:rsid w:val="0106105F"/>
    <w:rsid w:val="01152E0F"/>
    <w:rsid w:val="01297324"/>
    <w:rsid w:val="013B2473"/>
    <w:rsid w:val="013D06C3"/>
    <w:rsid w:val="013EC56D"/>
    <w:rsid w:val="0189D6FE"/>
    <w:rsid w:val="019DD5DF"/>
    <w:rsid w:val="019ED538"/>
    <w:rsid w:val="01A2A052"/>
    <w:rsid w:val="01A58070"/>
    <w:rsid w:val="01AA27D4"/>
    <w:rsid w:val="01C45DBA"/>
    <w:rsid w:val="01C7E052"/>
    <w:rsid w:val="0219E1B9"/>
    <w:rsid w:val="022F77E7"/>
    <w:rsid w:val="023DB5E1"/>
    <w:rsid w:val="02498533"/>
    <w:rsid w:val="02562B2F"/>
    <w:rsid w:val="028FF5E0"/>
    <w:rsid w:val="02BB4104"/>
    <w:rsid w:val="02CADEAC"/>
    <w:rsid w:val="02D34CEE"/>
    <w:rsid w:val="02E04FE2"/>
    <w:rsid w:val="0307EAC6"/>
    <w:rsid w:val="032D0015"/>
    <w:rsid w:val="032EC9DD"/>
    <w:rsid w:val="0335E5EF"/>
    <w:rsid w:val="034C29D0"/>
    <w:rsid w:val="03672E6E"/>
    <w:rsid w:val="03BFF78B"/>
    <w:rsid w:val="03C86EDA"/>
    <w:rsid w:val="03CEE2FC"/>
    <w:rsid w:val="03F38C3E"/>
    <w:rsid w:val="04027D72"/>
    <w:rsid w:val="0429E6FE"/>
    <w:rsid w:val="0431D8E1"/>
    <w:rsid w:val="0433D99D"/>
    <w:rsid w:val="04428FF4"/>
    <w:rsid w:val="04459470"/>
    <w:rsid w:val="0447EA5D"/>
    <w:rsid w:val="04482A0B"/>
    <w:rsid w:val="045C4A99"/>
    <w:rsid w:val="046BC56A"/>
    <w:rsid w:val="04B7C60B"/>
    <w:rsid w:val="05042F99"/>
    <w:rsid w:val="051D8119"/>
    <w:rsid w:val="0542F2ED"/>
    <w:rsid w:val="05460F79"/>
    <w:rsid w:val="05462A09"/>
    <w:rsid w:val="057BD3F6"/>
    <w:rsid w:val="0583AC97"/>
    <w:rsid w:val="05BD61BA"/>
    <w:rsid w:val="05BF8F2E"/>
    <w:rsid w:val="05F0D5EB"/>
    <w:rsid w:val="05F61785"/>
    <w:rsid w:val="060AE80A"/>
    <w:rsid w:val="060BBEF4"/>
    <w:rsid w:val="0611EDD1"/>
    <w:rsid w:val="06179B92"/>
    <w:rsid w:val="0633D260"/>
    <w:rsid w:val="06463CD5"/>
    <w:rsid w:val="065B2D9B"/>
    <w:rsid w:val="066DA5B4"/>
    <w:rsid w:val="0693609C"/>
    <w:rsid w:val="069B7484"/>
    <w:rsid w:val="06B7F09B"/>
    <w:rsid w:val="06BA7952"/>
    <w:rsid w:val="06C3B02D"/>
    <w:rsid w:val="06D96981"/>
    <w:rsid w:val="070A39DD"/>
    <w:rsid w:val="071A4E1F"/>
    <w:rsid w:val="072B4188"/>
    <w:rsid w:val="076515DE"/>
    <w:rsid w:val="07A8C077"/>
    <w:rsid w:val="07B06211"/>
    <w:rsid w:val="07E6237C"/>
    <w:rsid w:val="0808BED7"/>
    <w:rsid w:val="0809A163"/>
    <w:rsid w:val="081CE5EB"/>
    <w:rsid w:val="08383047"/>
    <w:rsid w:val="084FD314"/>
    <w:rsid w:val="08513B47"/>
    <w:rsid w:val="0855C8CC"/>
    <w:rsid w:val="087ECFC5"/>
    <w:rsid w:val="08AC8082"/>
    <w:rsid w:val="08C5948A"/>
    <w:rsid w:val="08C95C9F"/>
    <w:rsid w:val="08D67C1D"/>
    <w:rsid w:val="08E646BA"/>
    <w:rsid w:val="08FC6AB0"/>
    <w:rsid w:val="0921068A"/>
    <w:rsid w:val="092E2FB5"/>
    <w:rsid w:val="0931BE53"/>
    <w:rsid w:val="094A7660"/>
    <w:rsid w:val="09533118"/>
    <w:rsid w:val="09752B7B"/>
    <w:rsid w:val="09754D95"/>
    <w:rsid w:val="098AEFEF"/>
    <w:rsid w:val="09959CB5"/>
    <w:rsid w:val="09A2C1EC"/>
    <w:rsid w:val="09E93B85"/>
    <w:rsid w:val="09F64C26"/>
    <w:rsid w:val="0A1096D6"/>
    <w:rsid w:val="0A1259E1"/>
    <w:rsid w:val="0A405AD4"/>
    <w:rsid w:val="0A593B0C"/>
    <w:rsid w:val="0A5C4F44"/>
    <w:rsid w:val="0AC6E2A4"/>
    <w:rsid w:val="0AD51114"/>
    <w:rsid w:val="0B273F47"/>
    <w:rsid w:val="0B3464AA"/>
    <w:rsid w:val="0B38F3DD"/>
    <w:rsid w:val="0B50D56C"/>
    <w:rsid w:val="0B6574D5"/>
    <w:rsid w:val="0B670554"/>
    <w:rsid w:val="0B93B4BB"/>
    <w:rsid w:val="0BA156C8"/>
    <w:rsid w:val="0BDACAC3"/>
    <w:rsid w:val="0BDB0708"/>
    <w:rsid w:val="0BFE87EF"/>
    <w:rsid w:val="0C63910E"/>
    <w:rsid w:val="0C699010"/>
    <w:rsid w:val="0C805FD2"/>
    <w:rsid w:val="0C9C9AA3"/>
    <w:rsid w:val="0CAD25D3"/>
    <w:rsid w:val="0CE3E650"/>
    <w:rsid w:val="0D1EFF2D"/>
    <w:rsid w:val="0D2224DF"/>
    <w:rsid w:val="0D257301"/>
    <w:rsid w:val="0D6E5E30"/>
    <w:rsid w:val="0D7390D4"/>
    <w:rsid w:val="0D7BF686"/>
    <w:rsid w:val="0DAB6D3F"/>
    <w:rsid w:val="0DAF5213"/>
    <w:rsid w:val="0DB7CEBC"/>
    <w:rsid w:val="0DBBB7DD"/>
    <w:rsid w:val="0DDADA75"/>
    <w:rsid w:val="0E208CD3"/>
    <w:rsid w:val="0E2BE240"/>
    <w:rsid w:val="0E2F7B04"/>
    <w:rsid w:val="0E339F85"/>
    <w:rsid w:val="0E36E89D"/>
    <w:rsid w:val="0E510335"/>
    <w:rsid w:val="0E667459"/>
    <w:rsid w:val="0E7639A4"/>
    <w:rsid w:val="0E776AB0"/>
    <w:rsid w:val="0E7B32DB"/>
    <w:rsid w:val="0EA79313"/>
    <w:rsid w:val="0EB764F3"/>
    <w:rsid w:val="0ED2BBB3"/>
    <w:rsid w:val="0ED5D432"/>
    <w:rsid w:val="0EDD531E"/>
    <w:rsid w:val="0F2E8E69"/>
    <w:rsid w:val="0F3455F5"/>
    <w:rsid w:val="0F6F6DE3"/>
    <w:rsid w:val="0F8C5C73"/>
    <w:rsid w:val="0F929252"/>
    <w:rsid w:val="0FB5B61C"/>
    <w:rsid w:val="0FDCE92F"/>
    <w:rsid w:val="0FE3E9AC"/>
    <w:rsid w:val="0FE9C62C"/>
    <w:rsid w:val="0FEDDEAC"/>
    <w:rsid w:val="1027C668"/>
    <w:rsid w:val="102EFAFF"/>
    <w:rsid w:val="10402476"/>
    <w:rsid w:val="104D7FD2"/>
    <w:rsid w:val="104F243F"/>
    <w:rsid w:val="10638586"/>
    <w:rsid w:val="1073534F"/>
    <w:rsid w:val="10A04C62"/>
    <w:rsid w:val="10A20B49"/>
    <w:rsid w:val="10B12E8A"/>
    <w:rsid w:val="10B23BA1"/>
    <w:rsid w:val="10D64A39"/>
    <w:rsid w:val="10F34907"/>
    <w:rsid w:val="10F3C470"/>
    <w:rsid w:val="1119318C"/>
    <w:rsid w:val="112258D0"/>
    <w:rsid w:val="11302DD2"/>
    <w:rsid w:val="114350AD"/>
    <w:rsid w:val="116DB00C"/>
    <w:rsid w:val="118C8679"/>
    <w:rsid w:val="11B8AE85"/>
    <w:rsid w:val="11CD5A53"/>
    <w:rsid w:val="11D4B9B2"/>
    <w:rsid w:val="11D5825E"/>
    <w:rsid w:val="11E98BFA"/>
    <w:rsid w:val="11F5B171"/>
    <w:rsid w:val="11FDAFA4"/>
    <w:rsid w:val="1200D33C"/>
    <w:rsid w:val="1210E9BE"/>
    <w:rsid w:val="1217EC2C"/>
    <w:rsid w:val="122985D6"/>
    <w:rsid w:val="123285B0"/>
    <w:rsid w:val="123635A3"/>
    <w:rsid w:val="1246DE00"/>
    <w:rsid w:val="12755EDC"/>
    <w:rsid w:val="12908E69"/>
    <w:rsid w:val="12EB94DD"/>
    <w:rsid w:val="12ED9925"/>
    <w:rsid w:val="12EED2C6"/>
    <w:rsid w:val="12FADCA2"/>
    <w:rsid w:val="13133236"/>
    <w:rsid w:val="134886B9"/>
    <w:rsid w:val="13A86CB6"/>
    <w:rsid w:val="13BB4370"/>
    <w:rsid w:val="13CAE8F7"/>
    <w:rsid w:val="13D418D4"/>
    <w:rsid w:val="13D7B5E3"/>
    <w:rsid w:val="13F5BAA4"/>
    <w:rsid w:val="141C1B79"/>
    <w:rsid w:val="142D4726"/>
    <w:rsid w:val="145B96C4"/>
    <w:rsid w:val="148BF5D8"/>
    <w:rsid w:val="148F3A6C"/>
    <w:rsid w:val="14A1F319"/>
    <w:rsid w:val="14BFA019"/>
    <w:rsid w:val="14C13A81"/>
    <w:rsid w:val="14D5FF55"/>
    <w:rsid w:val="14DF4772"/>
    <w:rsid w:val="15024453"/>
    <w:rsid w:val="15085EF8"/>
    <w:rsid w:val="151FED7A"/>
    <w:rsid w:val="15247753"/>
    <w:rsid w:val="1529A92E"/>
    <w:rsid w:val="1538CDDE"/>
    <w:rsid w:val="153ECB8B"/>
    <w:rsid w:val="15A60155"/>
    <w:rsid w:val="15E48E07"/>
    <w:rsid w:val="15F009C1"/>
    <w:rsid w:val="15F01009"/>
    <w:rsid w:val="16346405"/>
    <w:rsid w:val="1683F5E3"/>
    <w:rsid w:val="168BE34E"/>
    <w:rsid w:val="1693FAD1"/>
    <w:rsid w:val="16E0F012"/>
    <w:rsid w:val="16E8AF0D"/>
    <w:rsid w:val="170F804A"/>
    <w:rsid w:val="17105E9E"/>
    <w:rsid w:val="1710E892"/>
    <w:rsid w:val="1717C576"/>
    <w:rsid w:val="173BC1B2"/>
    <w:rsid w:val="17445429"/>
    <w:rsid w:val="174D554E"/>
    <w:rsid w:val="1754E9EA"/>
    <w:rsid w:val="1774B63E"/>
    <w:rsid w:val="1780EBCA"/>
    <w:rsid w:val="178698B2"/>
    <w:rsid w:val="178AE524"/>
    <w:rsid w:val="1792F6FC"/>
    <w:rsid w:val="17A022E0"/>
    <w:rsid w:val="17A79622"/>
    <w:rsid w:val="17B24B7D"/>
    <w:rsid w:val="17F98EEF"/>
    <w:rsid w:val="18197197"/>
    <w:rsid w:val="182FE026"/>
    <w:rsid w:val="18362C4B"/>
    <w:rsid w:val="185F1C61"/>
    <w:rsid w:val="186DF680"/>
    <w:rsid w:val="1875F303"/>
    <w:rsid w:val="1877EB92"/>
    <w:rsid w:val="18A8C5B5"/>
    <w:rsid w:val="18DE3179"/>
    <w:rsid w:val="18E23806"/>
    <w:rsid w:val="18EC687D"/>
    <w:rsid w:val="19113404"/>
    <w:rsid w:val="192C3692"/>
    <w:rsid w:val="1935ADAA"/>
    <w:rsid w:val="19620B1E"/>
    <w:rsid w:val="196832A5"/>
    <w:rsid w:val="19AD6BD6"/>
    <w:rsid w:val="19B55632"/>
    <w:rsid w:val="19D0F965"/>
    <w:rsid w:val="19D510FE"/>
    <w:rsid w:val="19D76864"/>
    <w:rsid w:val="19EF3B8B"/>
    <w:rsid w:val="1A0A0CE8"/>
    <w:rsid w:val="1A1716ED"/>
    <w:rsid w:val="1A1774D5"/>
    <w:rsid w:val="1A284596"/>
    <w:rsid w:val="1A434BA7"/>
    <w:rsid w:val="1A5E8475"/>
    <w:rsid w:val="1A66C2AA"/>
    <w:rsid w:val="1A804C73"/>
    <w:rsid w:val="1AD133F6"/>
    <w:rsid w:val="1ADA3387"/>
    <w:rsid w:val="1B0F84E8"/>
    <w:rsid w:val="1B1438D6"/>
    <w:rsid w:val="1B446F5D"/>
    <w:rsid w:val="1B50D3BC"/>
    <w:rsid w:val="1B587641"/>
    <w:rsid w:val="1B71634A"/>
    <w:rsid w:val="1B8FE6BD"/>
    <w:rsid w:val="1B904110"/>
    <w:rsid w:val="1B96EF98"/>
    <w:rsid w:val="1BCE0F99"/>
    <w:rsid w:val="1BCF890B"/>
    <w:rsid w:val="1BDC28E9"/>
    <w:rsid w:val="1BE1014A"/>
    <w:rsid w:val="1BE1705A"/>
    <w:rsid w:val="1BE52501"/>
    <w:rsid w:val="1BF7B45E"/>
    <w:rsid w:val="1BF9A5DE"/>
    <w:rsid w:val="1C047FBD"/>
    <w:rsid w:val="1C4E9BBB"/>
    <w:rsid w:val="1C59356A"/>
    <w:rsid w:val="1C73E8E2"/>
    <w:rsid w:val="1C8DA90D"/>
    <w:rsid w:val="1CA3F741"/>
    <w:rsid w:val="1CC6D1D7"/>
    <w:rsid w:val="1D2FA9FE"/>
    <w:rsid w:val="1D79DC9D"/>
    <w:rsid w:val="1DB18623"/>
    <w:rsid w:val="1DF08D07"/>
    <w:rsid w:val="1DFB01EA"/>
    <w:rsid w:val="1DFEB441"/>
    <w:rsid w:val="1E0AD936"/>
    <w:rsid w:val="1E12CC6F"/>
    <w:rsid w:val="1E2369F3"/>
    <w:rsid w:val="1E2E4F40"/>
    <w:rsid w:val="1E39F40D"/>
    <w:rsid w:val="1E529600"/>
    <w:rsid w:val="1E544769"/>
    <w:rsid w:val="1E5A02D7"/>
    <w:rsid w:val="1E7BF33D"/>
    <w:rsid w:val="1EA40619"/>
    <w:rsid w:val="1EAB6C1D"/>
    <w:rsid w:val="1EE63EAA"/>
    <w:rsid w:val="1F113AA8"/>
    <w:rsid w:val="1F286BD8"/>
    <w:rsid w:val="1F3C4DFD"/>
    <w:rsid w:val="1F5C55CB"/>
    <w:rsid w:val="1F7903C8"/>
    <w:rsid w:val="1F94CA1A"/>
    <w:rsid w:val="1F97C93B"/>
    <w:rsid w:val="1FA4408E"/>
    <w:rsid w:val="1FA6BF62"/>
    <w:rsid w:val="1FB45B45"/>
    <w:rsid w:val="1FB8AEAA"/>
    <w:rsid w:val="1FE0CE26"/>
    <w:rsid w:val="1FE25BEE"/>
    <w:rsid w:val="1FED59FF"/>
    <w:rsid w:val="1FFAE57C"/>
    <w:rsid w:val="1FFCCBAE"/>
    <w:rsid w:val="20156E1F"/>
    <w:rsid w:val="201BBE49"/>
    <w:rsid w:val="202B6DA5"/>
    <w:rsid w:val="20326BD9"/>
    <w:rsid w:val="2036576E"/>
    <w:rsid w:val="204CA013"/>
    <w:rsid w:val="207E7F68"/>
    <w:rsid w:val="20C7F1EC"/>
    <w:rsid w:val="20D62577"/>
    <w:rsid w:val="2118B6F6"/>
    <w:rsid w:val="21389EF9"/>
    <w:rsid w:val="214930B1"/>
    <w:rsid w:val="215E75D5"/>
    <w:rsid w:val="21609B7D"/>
    <w:rsid w:val="216EBA21"/>
    <w:rsid w:val="218424AC"/>
    <w:rsid w:val="21AA4C30"/>
    <w:rsid w:val="21B120CC"/>
    <w:rsid w:val="21BBD170"/>
    <w:rsid w:val="21D75927"/>
    <w:rsid w:val="21E9D1C3"/>
    <w:rsid w:val="21EA5F40"/>
    <w:rsid w:val="21ED9CDA"/>
    <w:rsid w:val="21EEA851"/>
    <w:rsid w:val="222B3C12"/>
    <w:rsid w:val="2251D7E6"/>
    <w:rsid w:val="229B40B1"/>
    <w:rsid w:val="22C651F9"/>
    <w:rsid w:val="22CD0B4F"/>
    <w:rsid w:val="22DF4D76"/>
    <w:rsid w:val="22EA53BB"/>
    <w:rsid w:val="2302772E"/>
    <w:rsid w:val="2323E193"/>
    <w:rsid w:val="23287624"/>
    <w:rsid w:val="2337B403"/>
    <w:rsid w:val="238FD512"/>
    <w:rsid w:val="2397CAE5"/>
    <w:rsid w:val="23B476D0"/>
    <w:rsid w:val="23BDB2D5"/>
    <w:rsid w:val="23CE0EB2"/>
    <w:rsid w:val="23DB7AD5"/>
    <w:rsid w:val="23EB85EC"/>
    <w:rsid w:val="23EDF375"/>
    <w:rsid w:val="2400B6B2"/>
    <w:rsid w:val="24177C64"/>
    <w:rsid w:val="243F5DE2"/>
    <w:rsid w:val="2455A4DE"/>
    <w:rsid w:val="24709413"/>
    <w:rsid w:val="247E738B"/>
    <w:rsid w:val="24A11435"/>
    <w:rsid w:val="24C01B5B"/>
    <w:rsid w:val="24C172D1"/>
    <w:rsid w:val="24D885BF"/>
    <w:rsid w:val="24E6BE95"/>
    <w:rsid w:val="24FF666C"/>
    <w:rsid w:val="250F82BD"/>
    <w:rsid w:val="2518C913"/>
    <w:rsid w:val="2525A5D0"/>
    <w:rsid w:val="2536CA70"/>
    <w:rsid w:val="253DB326"/>
    <w:rsid w:val="253E28FA"/>
    <w:rsid w:val="254B27D5"/>
    <w:rsid w:val="254BA621"/>
    <w:rsid w:val="2555A67E"/>
    <w:rsid w:val="25DF7937"/>
    <w:rsid w:val="26083F82"/>
    <w:rsid w:val="262EF6D2"/>
    <w:rsid w:val="2637B4F3"/>
    <w:rsid w:val="265350D2"/>
    <w:rsid w:val="2663AD66"/>
    <w:rsid w:val="2663DA36"/>
    <w:rsid w:val="268473DD"/>
    <w:rsid w:val="2691ECAB"/>
    <w:rsid w:val="26AA10AA"/>
    <w:rsid w:val="26ADE45B"/>
    <w:rsid w:val="26B5EA19"/>
    <w:rsid w:val="26B935BC"/>
    <w:rsid w:val="26C47EFE"/>
    <w:rsid w:val="26DFFAEF"/>
    <w:rsid w:val="26FE952F"/>
    <w:rsid w:val="2708A870"/>
    <w:rsid w:val="27182C9B"/>
    <w:rsid w:val="2727250F"/>
    <w:rsid w:val="273CE479"/>
    <w:rsid w:val="273FA071"/>
    <w:rsid w:val="27621F89"/>
    <w:rsid w:val="278A64E9"/>
    <w:rsid w:val="27B58C6B"/>
    <w:rsid w:val="27BB0FD8"/>
    <w:rsid w:val="27BC0B7A"/>
    <w:rsid w:val="27D0A0CF"/>
    <w:rsid w:val="28145715"/>
    <w:rsid w:val="2840F5CC"/>
    <w:rsid w:val="2848F1BF"/>
    <w:rsid w:val="285F8CD6"/>
    <w:rsid w:val="28782773"/>
    <w:rsid w:val="2884696B"/>
    <w:rsid w:val="28B26BC9"/>
    <w:rsid w:val="28BA39ED"/>
    <w:rsid w:val="28DBB5A0"/>
    <w:rsid w:val="28EF07FD"/>
    <w:rsid w:val="29229C75"/>
    <w:rsid w:val="29A8D9F2"/>
    <w:rsid w:val="29BF3B07"/>
    <w:rsid w:val="29CACE4E"/>
    <w:rsid w:val="29D6A4B0"/>
    <w:rsid w:val="2A035711"/>
    <w:rsid w:val="2A0F2525"/>
    <w:rsid w:val="2A3658AF"/>
    <w:rsid w:val="2A4C4821"/>
    <w:rsid w:val="2A56C164"/>
    <w:rsid w:val="2A926728"/>
    <w:rsid w:val="2ADE1948"/>
    <w:rsid w:val="2B00707C"/>
    <w:rsid w:val="2B01AE27"/>
    <w:rsid w:val="2B10A658"/>
    <w:rsid w:val="2B3A25A7"/>
    <w:rsid w:val="2B415A38"/>
    <w:rsid w:val="2B547BE5"/>
    <w:rsid w:val="2B743686"/>
    <w:rsid w:val="2B89BB5F"/>
    <w:rsid w:val="2B984208"/>
    <w:rsid w:val="2BC6FD50"/>
    <w:rsid w:val="2BC9F3CF"/>
    <w:rsid w:val="2BCABEFB"/>
    <w:rsid w:val="2BCBACA5"/>
    <w:rsid w:val="2BDEC7AD"/>
    <w:rsid w:val="2BDF4DAF"/>
    <w:rsid w:val="2BF77525"/>
    <w:rsid w:val="2C02F1ED"/>
    <w:rsid w:val="2C0F4D9F"/>
    <w:rsid w:val="2C168B39"/>
    <w:rsid w:val="2C2480E4"/>
    <w:rsid w:val="2C312318"/>
    <w:rsid w:val="2C3D8A9F"/>
    <w:rsid w:val="2C5F20DE"/>
    <w:rsid w:val="2C9844F5"/>
    <w:rsid w:val="2C9CEE1C"/>
    <w:rsid w:val="2CD93357"/>
    <w:rsid w:val="2CDA1ADD"/>
    <w:rsid w:val="2CEA8AA1"/>
    <w:rsid w:val="2CF1F038"/>
    <w:rsid w:val="2CF5D648"/>
    <w:rsid w:val="2CF6C21E"/>
    <w:rsid w:val="2CF7957E"/>
    <w:rsid w:val="2CFD81B1"/>
    <w:rsid w:val="2D2E51D1"/>
    <w:rsid w:val="2D3A0725"/>
    <w:rsid w:val="2D588D06"/>
    <w:rsid w:val="2D5C71A7"/>
    <w:rsid w:val="2D6F10C6"/>
    <w:rsid w:val="2D76676A"/>
    <w:rsid w:val="2DA9B078"/>
    <w:rsid w:val="2DC1060D"/>
    <w:rsid w:val="2DC7C819"/>
    <w:rsid w:val="2DDB9E93"/>
    <w:rsid w:val="2DE34E6F"/>
    <w:rsid w:val="2DFBB809"/>
    <w:rsid w:val="2DFD40C2"/>
    <w:rsid w:val="2E06F36F"/>
    <w:rsid w:val="2E0CE053"/>
    <w:rsid w:val="2E162707"/>
    <w:rsid w:val="2E376D5D"/>
    <w:rsid w:val="2E4743E4"/>
    <w:rsid w:val="2E8BF91A"/>
    <w:rsid w:val="2ECF13A2"/>
    <w:rsid w:val="2EF90BC1"/>
    <w:rsid w:val="2F054B52"/>
    <w:rsid w:val="2F29273D"/>
    <w:rsid w:val="2F2E0A20"/>
    <w:rsid w:val="2F431572"/>
    <w:rsid w:val="2F729A40"/>
    <w:rsid w:val="2F8C41C8"/>
    <w:rsid w:val="2FAA7B70"/>
    <w:rsid w:val="2FBF439B"/>
    <w:rsid w:val="2FC40A50"/>
    <w:rsid w:val="2FC4B8FC"/>
    <w:rsid w:val="2FF25A5E"/>
    <w:rsid w:val="3007FA26"/>
    <w:rsid w:val="3011F6CA"/>
    <w:rsid w:val="3015E8E3"/>
    <w:rsid w:val="301754AD"/>
    <w:rsid w:val="3029707C"/>
    <w:rsid w:val="305B1518"/>
    <w:rsid w:val="307A8934"/>
    <w:rsid w:val="309EFD48"/>
    <w:rsid w:val="30AC4B79"/>
    <w:rsid w:val="30B2A110"/>
    <w:rsid w:val="30C80445"/>
    <w:rsid w:val="30D0DFF7"/>
    <w:rsid w:val="30D0DFF7"/>
    <w:rsid w:val="30D787A7"/>
    <w:rsid w:val="30E58635"/>
    <w:rsid w:val="30FEE17E"/>
    <w:rsid w:val="31265F3F"/>
    <w:rsid w:val="3144C31A"/>
    <w:rsid w:val="3146E600"/>
    <w:rsid w:val="31770EB0"/>
    <w:rsid w:val="318A365B"/>
    <w:rsid w:val="319727D6"/>
    <w:rsid w:val="31B0822C"/>
    <w:rsid w:val="31BB067D"/>
    <w:rsid w:val="31D13F19"/>
    <w:rsid w:val="31DF85CD"/>
    <w:rsid w:val="31F30C68"/>
    <w:rsid w:val="321B2ABC"/>
    <w:rsid w:val="321E9039"/>
    <w:rsid w:val="322D9DD3"/>
    <w:rsid w:val="322F6883"/>
    <w:rsid w:val="324039B2"/>
    <w:rsid w:val="3263154E"/>
    <w:rsid w:val="327DDFC7"/>
    <w:rsid w:val="32A546F4"/>
    <w:rsid w:val="32F05B23"/>
    <w:rsid w:val="3302E0DC"/>
    <w:rsid w:val="3303CC84"/>
    <w:rsid w:val="331E0022"/>
    <w:rsid w:val="331E61A1"/>
    <w:rsid w:val="331FE0C0"/>
    <w:rsid w:val="332E075A"/>
    <w:rsid w:val="3334C960"/>
    <w:rsid w:val="33457DB9"/>
    <w:rsid w:val="338E656D"/>
    <w:rsid w:val="3397D600"/>
    <w:rsid w:val="339E2B43"/>
    <w:rsid w:val="33B70279"/>
    <w:rsid w:val="33D6409E"/>
    <w:rsid w:val="33DB7F74"/>
    <w:rsid w:val="33EB488B"/>
    <w:rsid w:val="3431EC4D"/>
    <w:rsid w:val="34378D3C"/>
    <w:rsid w:val="34395E8D"/>
    <w:rsid w:val="343C750B"/>
    <w:rsid w:val="3441703B"/>
    <w:rsid w:val="345DF4AC"/>
    <w:rsid w:val="34873AFF"/>
    <w:rsid w:val="34A808FC"/>
    <w:rsid w:val="34B0D364"/>
    <w:rsid w:val="34CB9018"/>
    <w:rsid w:val="34F45EC1"/>
    <w:rsid w:val="34F58F49"/>
    <w:rsid w:val="34FB9772"/>
    <w:rsid w:val="3504DFAB"/>
    <w:rsid w:val="3510ED8A"/>
    <w:rsid w:val="352D33EE"/>
    <w:rsid w:val="356E2F19"/>
    <w:rsid w:val="3580BF01"/>
    <w:rsid w:val="3597B7D5"/>
    <w:rsid w:val="359B83FB"/>
    <w:rsid w:val="35EEAB5C"/>
    <w:rsid w:val="364D56DE"/>
    <w:rsid w:val="36759BDB"/>
    <w:rsid w:val="36BE6D04"/>
    <w:rsid w:val="36D243D5"/>
    <w:rsid w:val="370BFFA3"/>
    <w:rsid w:val="3726A511"/>
    <w:rsid w:val="37296DF5"/>
    <w:rsid w:val="37395E3B"/>
    <w:rsid w:val="3743003B"/>
    <w:rsid w:val="37469C30"/>
    <w:rsid w:val="375A3054"/>
    <w:rsid w:val="375FF578"/>
    <w:rsid w:val="377906EF"/>
    <w:rsid w:val="37801CC6"/>
    <w:rsid w:val="378224E6"/>
    <w:rsid w:val="37AA3BE6"/>
    <w:rsid w:val="37BBE243"/>
    <w:rsid w:val="37BD2675"/>
    <w:rsid w:val="37D064B1"/>
    <w:rsid w:val="37D851B2"/>
    <w:rsid w:val="37DCAE07"/>
    <w:rsid w:val="37ED93BF"/>
    <w:rsid w:val="3800B71D"/>
    <w:rsid w:val="38035B57"/>
    <w:rsid w:val="3816DEDA"/>
    <w:rsid w:val="386236C7"/>
    <w:rsid w:val="3895C615"/>
    <w:rsid w:val="38A0D817"/>
    <w:rsid w:val="38E39838"/>
    <w:rsid w:val="38F3A79D"/>
    <w:rsid w:val="38FB9423"/>
    <w:rsid w:val="391BA88C"/>
    <w:rsid w:val="39289696"/>
    <w:rsid w:val="392B4527"/>
    <w:rsid w:val="396052FB"/>
    <w:rsid w:val="39A1CB48"/>
    <w:rsid w:val="39AA6835"/>
    <w:rsid w:val="39DD2FC8"/>
    <w:rsid w:val="39F287E2"/>
    <w:rsid w:val="3A826495"/>
    <w:rsid w:val="3A86E8A9"/>
    <w:rsid w:val="3A8ADB10"/>
    <w:rsid w:val="3A8E9317"/>
    <w:rsid w:val="3A97BD8C"/>
    <w:rsid w:val="3AB7E87F"/>
    <w:rsid w:val="3ABF0242"/>
    <w:rsid w:val="3B064233"/>
    <w:rsid w:val="3B817ED8"/>
    <w:rsid w:val="3B8C8684"/>
    <w:rsid w:val="3B8D4400"/>
    <w:rsid w:val="3B8F5058"/>
    <w:rsid w:val="3B95A9D6"/>
    <w:rsid w:val="3BCC8E2E"/>
    <w:rsid w:val="3BD3F7A5"/>
    <w:rsid w:val="3BFFEBB3"/>
    <w:rsid w:val="3C4B4EFE"/>
    <w:rsid w:val="3C618573"/>
    <w:rsid w:val="3C6EB878"/>
    <w:rsid w:val="3C7D5F65"/>
    <w:rsid w:val="3C8C10A0"/>
    <w:rsid w:val="3C8C9164"/>
    <w:rsid w:val="3CA26FBB"/>
    <w:rsid w:val="3CA3B84B"/>
    <w:rsid w:val="3CB02511"/>
    <w:rsid w:val="3CB9CB32"/>
    <w:rsid w:val="3CBE3008"/>
    <w:rsid w:val="3CCA18A6"/>
    <w:rsid w:val="3CD5484C"/>
    <w:rsid w:val="3CD68872"/>
    <w:rsid w:val="3CF8E87A"/>
    <w:rsid w:val="3CFEB085"/>
    <w:rsid w:val="3D34184B"/>
    <w:rsid w:val="3D42B019"/>
    <w:rsid w:val="3D4A0DF4"/>
    <w:rsid w:val="3D4BE2DE"/>
    <w:rsid w:val="3D4E6917"/>
    <w:rsid w:val="3D578956"/>
    <w:rsid w:val="3D6DAB07"/>
    <w:rsid w:val="3D76C378"/>
    <w:rsid w:val="3DE52B4D"/>
    <w:rsid w:val="3DF1243E"/>
    <w:rsid w:val="3E0D4273"/>
    <w:rsid w:val="3E107566"/>
    <w:rsid w:val="3E232B10"/>
    <w:rsid w:val="3E7CC7BF"/>
    <w:rsid w:val="3EAB7196"/>
    <w:rsid w:val="3ED60A8E"/>
    <w:rsid w:val="3EFB6DFF"/>
    <w:rsid w:val="3F0BAA45"/>
    <w:rsid w:val="3F0C7E8F"/>
    <w:rsid w:val="3F0F88D2"/>
    <w:rsid w:val="3F132028"/>
    <w:rsid w:val="3F3D4398"/>
    <w:rsid w:val="3F422919"/>
    <w:rsid w:val="3F7B860D"/>
    <w:rsid w:val="3FBE9AA9"/>
    <w:rsid w:val="3FC0A290"/>
    <w:rsid w:val="3FED237A"/>
    <w:rsid w:val="4005C11A"/>
    <w:rsid w:val="401AADB7"/>
    <w:rsid w:val="40327C47"/>
    <w:rsid w:val="4042D4AE"/>
    <w:rsid w:val="40558A14"/>
    <w:rsid w:val="405C0F62"/>
    <w:rsid w:val="407C2205"/>
    <w:rsid w:val="40887C26"/>
    <w:rsid w:val="408F8B61"/>
    <w:rsid w:val="40A5EE19"/>
    <w:rsid w:val="40AA2467"/>
    <w:rsid w:val="40DE2854"/>
    <w:rsid w:val="40E472F7"/>
    <w:rsid w:val="41185FE7"/>
    <w:rsid w:val="412EF03E"/>
    <w:rsid w:val="414DF166"/>
    <w:rsid w:val="4150F2B1"/>
    <w:rsid w:val="415799D2"/>
    <w:rsid w:val="417FA730"/>
    <w:rsid w:val="4186D73B"/>
    <w:rsid w:val="41EEFB49"/>
    <w:rsid w:val="420EDBC4"/>
    <w:rsid w:val="4225737E"/>
    <w:rsid w:val="42361F46"/>
    <w:rsid w:val="4238BF6A"/>
    <w:rsid w:val="423A1107"/>
    <w:rsid w:val="424046FA"/>
    <w:rsid w:val="424EC666"/>
    <w:rsid w:val="4266440E"/>
    <w:rsid w:val="426ACB87"/>
    <w:rsid w:val="427B9FDC"/>
    <w:rsid w:val="4294DF53"/>
    <w:rsid w:val="42E1EA59"/>
    <w:rsid w:val="42F182DD"/>
    <w:rsid w:val="431AA3EB"/>
    <w:rsid w:val="4371E74E"/>
    <w:rsid w:val="43758550"/>
    <w:rsid w:val="4377C968"/>
    <w:rsid w:val="4393C859"/>
    <w:rsid w:val="439EF189"/>
    <w:rsid w:val="43BD5700"/>
    <w:rsid w:val="43C63F08"/>
    <w:rsid w:val="43CCF6DF"/>
    <w:rsid w:val="43CE9421"/>
    <w:rsid w:val="43F54D70"/>
    <w:rsid w:val="4417346A"/>
    <w:rsid w:val="44183FE3"/>
    <w:rsid w:val="442401F3"/>
    <w:rsid w:val="442A2EC4"/>
    <w:rsid w:val="4457D91C"/>
    <w:rsid w:val="44603E7A"/>
    <w:rsid w:val="4491C6A4"/>
    <w:rsid w:val="44B43004"/>
    <w:rsid w:val="44D6CF81"/>
    <w:rsid w:val="44E5156B"/>
    <w:rsid w:val="44EBDC73"/>
    <w:rsid w:val="44F3F76F"/>
    <w:rsid w:val="44FD38C5"/>
    <w:rsid w:val="4524EC72"/>
    <w:rsid w:val="453D15CD"/>
    <w:rsid w:val="4542E19C"/>
    <w:rsid w:val="45448C96"/>
    <w:rsid w:val="455FD2B5"/>
    <w:rsid w:val="45796F05"/>
    <w:rsid w:val="458E4811"/>
    <w:rsid w:val="459C30A2"/>
    <w:rsid w:val="45A0C790"/>
    <w:rsid w:val="45A21A82"/>
    <w:rsid w:val="45DB7E00"/>
    <w:rsid w:val="464C7AA6"/>
    <w:rsid w:val="464DE2E3"/>
    <w:rsid w:val="4666105A"/>
    <w:rsid w:val="468F7701"/>
    <w:rsid w:val="46FB02B5"/>
    <w:rsid w:val="46FB4A20"/>
    <w:rsid w:val="46FBD662"/>
    <w:rsid w:val="471A5E29"/>
    <w:rsid w:val="47483384"/>
    <w:rsid w:val="4781065F"/>
    <w:rsid w:val="47A7E6E3"/>
    <w:rsid w:val="47B12A00"/>
    <w:rsid w:val="47DB99C0"/>
    <w:rsid w:val="4802B6BF"/>
    <w:rsid w:val="480CA95A"/>
    <w:rsid w:val="481F9CDE"/>
    <w:rsid w:val="48346BB8"/>
    <w:rsid w:val="483634D8"/>
    <w:rsid w:val="48486E27"/>
    <w:rsid w:val="48859462"/>
    <w:rsid w:val="488A68BD"/>
    <w:rsid w:val="488A68BD"/>
    <w:rsid w:val="48A969CC"/>
    <w:rsid w:val="48AA9F1F"/>
    <w:rsid w:val="48C8A83E"/>
    <w:rsid w:val="48F23E9F"/>
    <w:rsid w:val="48FA4CA4"/>
    <w:rsid w:val="4907103C"/>
    <w:rsid w:val="4967E38E"/>
    <w:rsid w:val="49C4DC40"/>
    <w:rsid w:val="49CC7C10"/>
    <w:rsid w:val="49CFA0F9"/>
    <w:rsid w:val="49DC6C33"/>
    <w:rsid w:val="49EB247E"/>
    <w:rsid w:val="4A00FBDE"/>
    <w:rsid w:val="4A0B1A47"/>
    <w:rsid w:val="4A33F676"/>
    <w:rsid w:val="4A6BB24C"/>
    <w:rsid w:val="4A866CC9"/>
    <w:rsid w:val="4AA034FD"/>
    <w:rsid w:val="4AA7B882"/>
    <w:rsid w:val="4ACC61A5"/>
    <w:rsid w:val="4B1611FD"/>
    <w:rsid w:val="4B1D8626"/>
    <w:rsid w:val="4B440070"/>
    <w:rsid w:val="4B66AF64"/>
    <w:rsid w:val="4B74D395"/>
    <w:rsid w:val="4B7D60AD"/>
    <w:rsid w:val="4B819830"/>
    <w:rsid w:val="4B8396DC"/>
    <w:rsid w:val="4BB142AD"/>
    <w:rsid w:val="4BBF5D65"/>
    <w:rsid w:val="4BDDAC3A"/>
    <w:rsid w:val="4BEF1460"/>
    <w:rsid w:val="4BF29F4B"/>
    <w:rsid w:val="4C188DB6"/>
    <w:rsid w:val="4C21FA50"/>
    <w:rsid w:val="4C329034"/>
    <w:rsid w:val="4C3BA5BA"/>
    <w:rsid w:val="4C3BE8FF"/>
    <w:rsid w:val="4C402ACE"/>
    <w:rsid w:val="4C6A1A5D"/>
    <w:rsid w:val="4C7ECC0B"/>
    <w:rsid w:val="4CAD28C1"/>
    <w:rsid w:val="4CB9883F"/>
    <w:rsid w:val="4CC33A7C"/>
    <w:rsid w:val="4CCEFFDE"/>
    <w:rsid w:val="4CEF9B6E"/>
    <w:rsid w:val="4CFA92C7"/>
    <w:rsid w:val="4D1C152E"/>
    <w:rsid w:val="4D29B6CC"/>
    <w:rsid w:val="4D375ED8"/>
    <w:rsid w:val="4D68C197"/>
    <w:rsid w:val="4D824088"/>
    <w:rsid w:val="4DDD37E2"/>
    <w:rsid w:val="4E253D86"/>
    <w:rsid w:val="4E2876B0"/>
    <w:rsid w:val="4E5A16DB"/>
    <w:rsid w:val="4E654A80"/>
    <w:rsid w:val="4E7A8227"/>
    <w:rsid w:val="4E8A62B8"/>
    <w:rsid w:val="4E99DA23"/>
    <w:rsid w:val="4EA3BA44"/>
    <w:rsid w:val="4EDBF543"/>
    <w:rsid w:val="4EF0E0A5"/>
    <w:rsid w:val="4EF7FD33"/>
    <w:rsid w:val="4F5F08FA"/>
    <w:rsid w:val="4F618616"/>
    <w:rsid w:val="4F7378FC"/>
    <w:rsid w:val="4F7F095B"/>
    <w:rsid w:val="4F826E4A"/>
    <w:rsid w:val="4F831C84"/>
    <w:rsid w:val="4F83B48B"/>
    <w:rsid w:val="4FA3634E"/>
    <w:rsid w:val="4FB4FE36"/>
    <w:rsid w:val="5037AFD0"/>
    <w:rsid w:val="504AB275"/>
    <w:rsid w:val="505668E3"/>
    <w:rsid w:val="505997CA"/>
    <w:rsid w:val="50707149"/>
    <w:rsid w:val="5096F9F5"/>
    <w:rsid w:val="509EF778"/>
    <w:rsid w:val="50BFB8F3"/>
    <w:rsid w:val="50DA2A61"/>
    <w:rsid w:val="50DFA51E"/>
    <w:rsid w:val="50F1AAAF"/>
    <w:rsid w:val="50FC9514"/>
    <w:rsid w:val="510EAF6D"/>
    <w:rsid w:val="513034A4"/>
    <w:rsid w:val="515D6720"/>
    <w:rsid w:val="515ED6A0"/>
    <w:rsid w:val="518762E5"/>
    <w:rsid w:val="5198D4DA"/>
    <w:rsid w:val="519F21BC"/>
    <w:rsid w:val="51AABD38"/>
    <w:rsid w:val="51B0FC34"/>
    <w:rsid w:val="51C3BCCB"/>
    <w:rsid w:val="51C58957"/>
    <w:rsid w:val="51D2E7F2"/>
    <w:rsid w:val="5205CFA8"/>
    <w:rsid w:val="520836B0"/>
    <w:rsid w:val="5213D55C"/>
    <w:rsid w:val="5228CAA0"/>
    <w:rsid w:val="52E37170"/>
    <w:rsid w:val="533740CB"/>
    <w:rsid w:val="534D3F3B"/>
    <w:rsid w:val="535450C1"/>
    <w:rsid w:val="536D99A7"/>
    <w:rsid w:val="538CD4FB"/>
    <w:rsid w:val="53E8E78C"/>
    <w:rsid w:val="545679B6"/>
    <w:rsid w:val="54720F49"/>
    <w:rsid w:val="54B11773"/>
    <w:rsid w:val="54BD7E4E"/>
    <w:rsid w:val="54E0E678"/>
    <w:rsid w:val="54EEF6B9"/>
    <w:rsid w:val="54EF7B8E"/>
    <w:rsid w:val="54F1907D"/>
    <w:rsid w:val="5505FA67"/>
    <w:rsid w:val="551CF137"/>
    <w:rsid w:val="552CD701"/>
    <w:rsid w:val="557B80C7"/>
    <w:rsid w:val="5594CEED"/>
    <w:rsid w:val="559DA6FE"/>
    <w:rsid w:val="559F0544"/>
    <w:rsid w:val="55ABD9DE"/>
    <w:rsid w:val="55E04D78"/>
    <w:rsid w:val="5623A1DD"/>
    <w:rsid w:val="564B2775"/>
    <w:rsid w:val="5656E4B5"/>
    <w:rsid w:val="56604099"/>
    <w:rsid w:val="567C4A88"/>
    <w:rsid w:val="56908B80"/>
    <w:rsid w:val="56DB304E"/>
    <w:rsid w:val="56E132EC"/>
    <w:rsid w:val="56E4383E"/>
    <w:rsid w:val="56EDB877"/>
    <w:rsid w:val="571284A7"/>
    <w:rsid w:val="5724C070"/>
    <w:rsid w:val="572BBF4A"/>
    <w:rsid w:val="5743B92D"/>
    <w:rsid w:val="578EEF27"/>
    <w:rsid w:val="5797B0F7"/>
    <w:rsid w:val="5797FB6B"/>
    <w:rsid w:val="57A7D3FD"/>
    <w:rsid w:val="57B601FE"/>
    <w:rsid w:val="57B97E50"/>
    <w:rsid w:val="57C34992"/>
    <w:rsid w:val="57DB5784"/>
    <w:rsid w:val="581D4E8D"/>
    <w:rsid w:val="582104FE"/>
    <w:rsid w:val="58474F1E"/>
    <w:rsid w:val="58530514"/>
    <w:rsid w:val="586A1DAE"/>
    <w:rsid w:val="587DE0BD"/>
    <w:rsid w:val="5880EE43"/>
    <w:rsid w:val="5881137B"/>
    <w:rsid w:val="5891DD25"/>
    <w:rsid w:val="5896B492"/>
    <w:rsid w:val="58A99D55"/>
    <w:rsid w:val="58AC76D6"/>
    <w:rsid w:val="58B11305"/>
    <w:rsid w:val="58B183E7"/>
    <w:rsid w:val="58B388C3"/>
    <w:rsid w:val="58B3984B"/>
    <w:rsid w:val="58D88EC7"/>
    <w:rsid w:val="58E813AB"/>
    <w:rsid w:val="5911C39A"/>
    <w:rsid w:val="5928DE8A"/>
    <w:rsid w:val="594C837F"/>
    <w:rsid w:val="59655247"/>
    <w:rsid w:val="59714F00"/>
    <w:rsid w:val="59A0B435"/>
    <w:rsid w:val="59A15CBC"/>
    <w:rsid w:val="59B47FAD"/>
    <w:rsid w:val="59C04F6C"/>
    <w:rsid w:val="59C732E5"/>
    <w:rsid w:val="59CEF843"/>
    <w:rsid w:val="59F53A56"/>
    <w:rsid w:val="5A0304D3"/>
    <w:rsid w:val="5A0C1F3D"/>
    <w:rsid w:val="5A27910F"/>
    <w:rsid w:val="5A4B1C7E"/>
    <w:rsid w:val="5A6AB3F1"/>
    <w:rsid w:val="5A9666E4"/>
    <w:rsid w:val="5AA5E86E"/>
    <w:rsid w:val="5AB91363"/>
    <w:rsid w:val="5ACA3D70"/>
    <w:rsid w:val="5AEDB098"/>
    <w:rsid w:val="5AEDCEC6"/>
    <w:rsid w:val="5B03C07D"/>
    <w:rsid w:val="5B437F59"/>
    <w:rsid w:val="5B5CC307"/>
    <w:rsid w:val="5B5E1B09"/>
    <w:rsid w:val="5B661B40"/>
    <w:rsid w:val="5B91B641"/>
    <w:rsid w:val="5BFA80F0"/>
    <w:rsid w:val="5C02A2F5"/>
    <w:rsid w:val="5C3394D9"/>
    <w:rsid w:val="5C4EF7BB"/>
    <w:rsid w:val="5C52A4AD"/>
    <w:rsid w:val="5C68517D"/>
    <w:rsid w:val="5C84305F"/>
    <w:rsid w:val="5C897470"/>
    <w:rsid w:val="5CA9B0C0"/>
    <w:rsid w:val="5CB1D9BD"/>
    <w:rsid w:val="5CBA7A5D"/>
    <w:rsid w:val="5CCF8885"/>
    <w:rsid w:val="5CF09DB2"/>
    <w:rsid w:val="5CF4242F"/>
    <w:rsid w:val="5D2941BB"/>
    <w:rsid w:val="5D463868"/>
    <w:rsid w:val="5D490967"/>
    <w:rsid w:val="5DCCB20D"/>
    <w:rsid w:val="5DDAB8A8"/>
    <w:rsid w:val="5E1BBC65"/>
    <w:rsid w:val="5E1C8ABE"/>
    <w:rsid w:val="5E581977"/>
    <w:rsid w:val="5E638753"/>
    <w:rsid w:val="5E68CCCC"/>
    <w:rsid w:val="5E6E2580"/>
    <w:rsid w:val="5EC03790"/>
    <w:rsid w:val="5EE2E967"/>
    <w:rsid w:val="5F1D49ED"/>
    <w:rsid w:val="5F246612"/>
    <w:rsid w:val="5F36B0DE"/>
    <w:rsid w:val="5F4B4D1B"/>
    <w:rsid w:val="5F4C26C0"/>
    <w:rsid w:val="5F58995C"/>
    <w:rsid w:val="5F62035E"/>
    <w:rsid w:val="5F632E3D"/>
    <w:rsid w:val="5F6B77AE"/>
    <w:rsid w:val="5F74EE63"/>
    <w:rsid w:val="5F8A2524"/>
    <w:rsid w:val="5FAA316C"/>
    <w:rsid w:val="5FE76248"/>
    <w:rsid w:val="60158649"/>
    <w:rsid w:val="6015DB51"/>
    <w:rsid w:val="60253574"/>
    <w:rsid w:val="60708067"/>
    <w:rsid w:val="60844D6A"/>
    <w:rsid w:val="608FADB2"/>
    <w:rsid w:val="60A0C5F5"/>
    <w:rsid w:val="60B49B50"/>
    <w:rsid w:val="60BB4AF7"/>
    <w:rsid w:val="60BD81FE"/>
    <w:rsid w:val="60C24F36"/>
    <w:rsid w:val="60C5007F"/>
    <w:rsid w:val="60DBF382"/>
    <w:rsid w:val="610306FC"/>
    <w:rsid w:val="610786A0"/>
    <w:rsid w:val="615CCBA9"/>
    <w:rsid w:val="6162970D"/>
    <w:rsid w:val="6168690E"/>
    <w:rsid w:val="618C4FA7"/>
    <w:rsid w:val="619BA5FD"/>
    <w:rsid w:val="61B720A4"/>
    <w:rsid w:val="61BEC41E"/>
    <w:rsid w:val="61D4F3F9"/>
    <w:rsid w:val="62093785"/>
    <w:rsid w:val="6214EFEA"/>
    <w:rsid w:val="622D551E"/>
    <w:rsid w:val="623BBEB9"/>
    <w:rsid w:val="6249C2FB"/>
    <w:rsid w:val="62743A9F"/>
    <w:rsid w:val="6291B0A3"/>
    <w:rsid w:val="6298CFD9"/>
    <w:rsid w:val="629FC345"/>
    <w:rsid w:val="62A53F4A"/>
    <w:rsid w:val="62DD26BA"/>
    <w:rsid w:val="62E2FC36"/>
    <w:rsid w:val="6331509A"/>
    <w:rsid w:val="6366838A"/>
    <w:rsid w:val="63D5B956"/>
    <w:rsid w:val="63F24204"/>
    <w:rsid w:val="64068BF1"/>
    <w:rsid w:val="640DA710"/>
    <w:rsid w:val="642FC972"/>
    <w:rsid w:val="6445AF6C"/>
    <w:rsid w:val="6471E9CD"/>
    <w:rsid w:val="64928E51"/>
    <w:rsid w:val="64B9284A"/>
    <w:rsid w:val="64D6E9F3"/>
    <w:rsid w:val="64F675F3"/>
    <w:rsid w:val="650E6CD7"/>
    <w:rsid w:val="65277EED"/>
    <w:rsid w:val="65359070"/>
    <w:rsid w:val="65698B3A"/>
    <w:rsid w:val="65722A14"/>
    <w:rsid w:val="657552B2"/>
    <w:rsid w:val="659BB419"/>
    <w:rsid w:val="65BDC397"/>
    <w:rsid w:val="65C7C587"/>
    <w:rsid w:val="65CC26CB"/>
    <w:rsid w:val="65DDC303"/>
    <w:rsid w:val="65FD150F"/>
    <w:rsid w:val="661039A9"/>
    <w:rsid w:val="661FE96B"/>
    <w:rsid w:val="6626976F"/>
    <w:rsid w:val="6636C7CD"/>
    <w:rsid w:val="6688ECA4"/>
    <w:rsid w:val="6689FBDD"/>
    <w:rsid w:val="6692E122"/>
    <w:rsid w:val="66A38ABC"/>
    <w:rsid w:val="66F7FE77"/>
    <w:rsid w:val="670A6223"/>
    <w:rsid w:val="671FACC5"/>
    <w:rsid w:val="6760F76B"/>
    <w:rsid w:val="678A7939"/>
    <w:rsid w:val="67B33C21"/>
    <w:rsid w:val="67F53452"/>
    <w:rsid w:val="6825B08A"/>
    <w:rsid w:val="6827E47E"/>
    <w:rsid w:val="68314700"/>
    <w:rsid w:val="68370507"/>
    <w:rsid w:val="684D69A7"/>
    <w:rsid w:val="685B3275"/>
    <w:rsid w:val="686D21D2"/>
    <w:rsid w:val="68A01A9A"/>
    <w:rsid w:val="68A9CB65"/>
    <w:rsid w:val="68B75262"/>
    <w:rsid w:val="68B877CC"/>
    <w:rsid w:val="68C05254"/>
    <w:rsid w:val="68F75333"/>
    <w:rsid w:val="6917350F"/>
    <w:rsid w:val="691BEEEC"/>
    <w:rsid w:val="691DBD2D"/>
    <w:rsid w:val="691ED7CA"/>
    <w:rsid w:val="695BA6B6"/>
    <w:rsid w:val="69787A0A"/>
    <w:rsid w:val="69824302"/>
    <w:rsid w:val="69C5B930"/>
    <w:rsid w:val="69D09324"/>
    <w:rsid w:val="69DA8569"/>
    <w:rsid w:val="69F71049"/>
    <w:rsid w:val="6A383953"/>
    <w:rsid w:val="6A55AF92"/>
    <w:rsid w:val="6A900800"/>
    <w:rsid w:val="6AACA240"/>
    <w:rsid w:val="6AF0D376"/>
    <w:rsid w:val="6B3F6D4E"/>
    <w:rsid w:val="6B55B621"/>
    <w:rsid w:val="6BA39BBA"/>
    <w:rsid w:val="6BA8881B"/>
    <w:rsid w:val="6BD8CE9C"/>
    <w:rsid w:val="6C0E4332"/>
    <w:rsid w:val="6C363344"/>
    <w:rsid w:val="6C3DEBE4"/>
    <w:rsid w:val="6C44FFEF"/>
    <w:rsid w:val="6C50C701"/>
    <w:rsid w:val="6C59F8C0"/>
    <w:rsid w:val="6C5CD88A"/>
    <w:rsid w:val="6CF96DB3"/>
    <w:rsid w:val="6D045BB3"/>
    <w:rsid w:val="6D2C1AE6"/>
    <w:rsid w:val="6D3C16EB"/>
    <w:rsid w:val="6D52434C"/>
    <w:rsid w:val="6D6A366A"/>
    <w:rsid w:val="6D6DA840"/>
    <w:rsid w:val="6D968218"/>
    <w:rsid w:val="6DA321F1"/>
    <w:rsid w:val="6DD41577"/>
    <w:rsid w:val="6DD4D53B"/>
    <w:rsid w:val="6DE5CB04"/>
    <w:rsid w:val="6E0720EE"/>
    <w:rsid w:val="6E1AD93F"/>
    <w:rsid w:val="6E320B0F"/>
    <w:rsid w:val="6E3B90B2"/>
    <w:rsid w:val="6E3F3F5A"/>
    <w:rsid w:val="6E43E035"/>
    <w:rsid w:val="6E52A797"/>
    <w:rsid w:val="6E730EE0"/>
    <w:rsid w:val="6EA7A15A"/>
    <w:rsid w:val="6EDC765A"/>
    <w:rsid w:val="6EE45FAF"/>
    <w:rsid w:val="6F06F03C"/>
    <w:rsid w:val="6F349C65"/>
    <w:rsid w:val="6F3B36E0"/>
    <w:rsid w:val="6F3C4998"/>
    <w:rsid w:val="6F4897BB"/>
    <w:rsid w:val="6F52A182"/>
    <w:rsid w:val="6F55FCD1"/>
    <w:rsid w:val="6F9127DB"/>
    <w:rsid w:val="6F960F6D"/>
    <w:rsid w:val="6FA3E4F2"/>
    <w:rsid w:val="6FC2399B"/>
    <w:rsid w:val="6FF1B8D4"/>
    <w:rsid w:val="6FF36B55"/>
    <w:rsid w:val="702FD70D"/>
    <w:rsid w:val="70308789"/>
    <w:rsid w:val="70440D6E"/>
    <w:rsid w:val="7070647C"/>
    <w:rsid w:val="7084409F"/>
    <w:rsid w:val="708B2147"/>
    <w:rsid w:val="70982EEB"/>
    <w:rsid w:val="70DD9807"/>
    <w:rsid w:val="70F4AABB"/>
    <w:rsid w:val="70F7C8A7"/>
    <w:rsid w:val="711B71D3"/>
    <w:rsid w:val="712D8C26"/>
    <w:rsid w:val="7136AC02"/>
    <w:rsid w:val="71499C07"/>
    <w:rsid w:val="714EA9D1"/>
    <w:rsid w:val="71843B0D"/>
    <w:rsid w:val="71EA7C6C"/>
    <w:rsid w:val="71F1DC71"/>
    <w:rsid w:val="721FB56A"/>
    <w:rsid w:val="72343A90"/>
    <w:rsid w:val="7261AE06"/>
    <w:rsid w:val="727C20BE"/>
    <w:rsid w:val="72FECDCF"/>
    <w:rsid w:val="73154901"/>
    <w:rsid w:val="732BD29F"/>
    <w:rsid w:val="73322918"/>
    <w:rsid w:val="7340F3C0"/>
    <w:rsid w:val="734C5FEB"/>
    <w:rsid w:val="73565942"/>
    <w:rsid w:val="736B7E18"/>
    <w:rsid w:val="737F217D"/>
    <w:rsid w:val="738A4F63"/>
    <w:rsid w:val="73A26304"/>
    <w:rsid w:val="73AD0FBE"/>
    <w:rsid w:val="73D8E0A1"/>
    <w:rsid w:val="73D9741E"/>
    <w:rsid w:val="740F5B8E"/>
    <w:rsid w:val="741C8A63"/>
    <w:rsid w:val="742281F3"/>
    <w:rsid w:val="745369E8"/>
    <w:rsid w:val="745AFDE9"/>
    <w:rsid w:val="745CFE47"/>
    <w:rsid w:val="74658546"/>
    <w:rsid w:val="747478E5"/>
    <w:rsid w:val="7489A977"/>
    <w:rsid w:val="749D215D"/>
    <w:rsid w:val="74A97A09"/>
    <w:rsid w:val="74CC8030"/>
    <w:rsid w:val="75124948"/>
    <w:rsid w:val="7530C12F"/>
    <w:rsid w:val="7531DB07"/>
    <w:rsid w:val="7565C52E"/>
    <w:rsid w:val="758B5EE3"/>
    <w:rsid w:val="758E065C"/>
    <w:rsid w:val="758E1C0E"/>
    <w:rsid w:val="759A1693"/>
    <w:rsid w:val="75EFE5D1"/>
    <w:rsid w:val="75F662E0"/>
    <w:rsid w:val="76321237"/>
    <w:rsid w:val="76393F81"/>
    <w:rsid w:val="76416E8F"/>
    <w:rsid w:val="7658C238"/>
    <w:rsid w:val="7679DDD3"/>
    <w:rsid w:val="76890467"/>
    <w:rsid w:val="76B85707"/>
    <w:rsid w:val="76CF6968"/>
    <w:rsid w:val="76D4E1A7"/>
    <w:rsid w:val="76D6ABA4"/>
    <w:rsid w:val="76DEF137"/>
    <w:rsid w:val="76FEBF54"/>
    <w:rsid w:val="77214CF3"/>
    <w:rsid w:val="772AC729"/>
    <w:rsid w:val="773EFBB3"/>
    <w:rsid w:val="776945BD"/>
    <w:rsid w:val="77A520A0"/>
    <w:rsid w:val="77AC6CE2"/>
    <w:rsid w:val="77B12D9A"/>
    <w:rsid w:val="77BAA8BF"/>
    <w:rsid w:val="77D9C942"/>
    <w:rsid w:val="77F2F828"/>
    <w:rsid w:val="7804B502"/>
    <w:rsid w:val="781A49C9"/>
    <w:rsid w:val="781EE9F4"/>
    <w:rsid w:val="7831A91C"/>
    <w:rsid w:val="7848E474"/>
    <w:rsid w:val="7850A865"/>
    <w:rsid w:val="785ABCB0"/>
    <w:rsid w:val="787F319E"/>
    <w:rsid w:val="789711AC"/>
    <w:rsid w:val="78AB1C0F"/>
    <w:rsid w:val="78CD20FA"/>
    <w:rsid w:val="78E461F0"/>
    <w:rsid w:val="7948218E"/>
    <w:rsid w:val="794E43DF"/>
    <w:rsid w:val="7955FFE0"/>
    <w:rsid w:val="795E0631"/>
    <w:rsid w:val="795F3087"/>
    <w:rsid w:val="797B3E3B"/>
    <w:rsid w:val="797B49D6"/>
    <w:rsid w:val="7984C52A"/>
    <w:rsid w:val="799A8F34"/>
    <w:rsid w:val="79A080F4"/>
    <w:rsid w:val="79CC8725"/>
    <w:rsid w:val="79ED61E6"/>
    <w:rsid w:val="79FFAAEC"/>
    <w:rsid w:val="7A01354D"/>
    <w:rsid w:val="7A0BD050"/>
    <w:rsid w:val="7A26DE7E"/>
    <w:rsid w:val="7A39A1DF"/>
    <w:rsid w:val="7A7AA24E"/>
    <w:rsid w:val="7A8D60EC"/>
    <w:rsid w:val="7AEC8649"/>
    <w:rsid w:val="7AF1539B"/>
    <w:rsid w:val="7AFF5BF6"/>
    <w:rsid w:val="7B552231"/>
    <w:rsid w:val="7B58E122"/>
    <w:rsid w:val="7B600521"/>
    <w:rsid w:val="7B67F329"/>
    <w:rsid w:val="7B762350"/>
    <w:rsid w:val="7B79684F"/>
    <w:rsid w:val="7B9E80E8"/>
    <w:rsid w:val="7BD6629D"/>
    <w:rsid w:val="7C0D477C"/>
    <w:rsid w:val="7C0FFF85"/>
    <w:rsid w:val="7C21BC1C"/>
    <w:rsid w:val="7C5D6184"/>
    <w:rsid w:val="7C5D6526"/>
    <w:rsid w:val="7C5F99D7"/>
    <w:rsid w:val="7C8BAADF"/>
    <w:rsid w:val="7C9BDAC3"/>
    <w:rsid w:val="7CA23A1B"/>
    <w:rsid w:val="7CBE5400"/>
    <w:rsid w:val="7CD8CE82"/>
    <w:rsid w:val="7CE1938B"/>
    <w:rsid w:val="7CE3ED82"/>
    <w:rsid w:val="7CEE2DC1"/>
    <w:rsid w:val="7D19F084"/>
    <w:rsid w:val="7D20BA5C"/>
    <w:rsid w:val="7D363350"/>
    <w:rsid w:val="7D76A51E"/>
    <w:rsid w:val="7D9FA3DD"/>
    <w:rsid w:val="7DA44227"/>
    <w:rsid w:val="7DB4B1BD"/>
    <w:rsid w:val="7DE995A2"/>
    <w:rsid w:val="7E3477E1"/>
    <w:rsid w:val="7E35EEE9"/>
    <w:rsid w:val="7E4FB663"/>
    <w:rsid w:val="7E72BCE3"/>
    <w:rsid w:val="7E78FF02"/>
    <w:rsid w:val="7E804D5D"/>
    <w:rsid w:val="7EA6D4D7"/>
    <w:rsid w:val="7EB02066"/>
    <w:rsid w:val="7EB3B9A2"/>
    <w:rsid w:val="7EDA27C8"/>
    <w:rsid w:val="7EDB7C66"/>
    <w:rsid w:val="7EE09504"/>
    <w:rsid w:val="7F0C272E"/>
    <w:rsid w:val="7F58BEA9"/>
    <w:rsid w:val="7F628293"/>
    <w:rsid w:val="7F7F7167"/>
    <w:rsid w:val="7FA56AED"/>
    <w:rsid w:val="7FA7D415"/>
    <w:rsid w:val="7FE10DD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9EF7B38"/>
  <w15:docId w15:val="{ED5AB360-D2F6-4A54-B6EF-09BA7F228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hAnsi="Arial" w:eastAsia="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NormalTable0" w:customStyle="1">
    <w:name w:val="Normal Table0"/>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semiHidden/>
    <w:unhideWhenUsed/>
    <w:rsid w:val="0093090E"/>
    <w:pPr>
      <w:tabs>
        <w:tab w:val="center" w:pos="4419"/>
        <w:tab w:val="right" w:pos="8838"/>
      </w:tabs>
      <w:spacing w:line="240" w:lineRule="auto"/>
    </w:pPr>
  </w:style>
  <w:style w:type="character" w:styleId="HeaderChar" w:customStyle="1">
    <w:name w:val="Header Char"/>
    <w:basedOn w:val="DefaultParagraphFont"/>
    <w:link w:val="Header"/>
    <w:uiPriority w:val="99"/>
    <w:semiHidden/>
    <w:rsid w:val="0093090E"/>
  </w:style>
  <w:style w:type="paragraph" w:styleId="Footer">
    <w:name w:val="footer"/>
    <w:basedOn w:val="Normal"/>
    <w:link w:val="FooterChar"/>
    <w:uiPriority w:val="99"/>
    <w:semiHidden/>
    <w:unhideWhenUsed/>
    <w:rsid w:val="0093090E"/>
    <w:pPr>
      <w:tabs>
        <w:tab w:val="center" w:pos="4419"/>
        <w:tab w:val="right" w:pos="8838"/>
      </w:tabs>
      <w:spacing w:line="240" w:lineRule="auto"/>
    </w:pPr>
  </w:style>
  <w:style w:type="character" w:styleId="FooterChar" w:customStyle="1">
    <w:name w:val="Footer Char"/>
    <w:basedOn w:val="DefaultParagraphFont"/>
    <w:link w:val="Footer"/>
    <w:uiPriority w:val="99"/>
    <w:semiHidden/>
    <w:rsid w:val="0093090E"/>
  </w:style>
  <w:style w:type="character" w:styleId="Hyperlink">
    <w:name w:val="Hyperlink"/>
    <w:basedOn w:val="DefaultParagraphFont"/>
    <w:uiPriority w:val="99"/>
    <w:unhideWhenUsed/>
    <w:rPr>
      <w:color w:val="0000FF" w:themeColor="hyperlink"/>
      <w:u w:val="single"/>
    </w:rPr>
  </w:style>
  <w:style w:type="paragraph" w:styleId="ListParagraph">
    <w:name w:val="List Paragraph"/>
    <w:basedOn w:val="Normal"/>
    <w:uiPriority w:val="34"/>
    <w:qFormat/>
    <w:pPr>
      <w:ind w:left="720"/>
      <w:contextualSpacing/>
    </w:pPr>
  </w:style>
  <w:style w:type="character" w:styleId="UnresolvedMention">
    <w:name w:val="Unresolved Mention"/>
    <w:basedOn w:val="DefaultParagraphFont"/>
    <w:uiPriority w:val="99"/>
    <w:semiHidden/>
    <w:unhideWhenUsed/>
    <w:rsid w:val="00A706DE"/>
    <w:rPr>
      <w:color w:val="605E5C"/>
      <w:shd w:val="clear" w:color="auto" w:fill="E1DFDD"/>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tasks.xml><?xml version="1.0" encoding="utf-8"?>
<t:Tasks xmlns:t="http://schemas.microsoft.com/office/tasks/2019/documenttasks" xmlns:oel="http://schemas.microsoft.com/office/2019/extlst">
  <t:Task id="{1E21FB42-1377-4A64-AC64-E86F1488B21F}">
    <t:Anchor>
      <t:Comment id="1458480901"/>
    </t:Anchor>
    <t:History>
      <t:Event id="{B02CBCAB-9149-4AFB-96B1-E1CCF53AAC6F}" time="2025-02-06T17:08:41.447Z">
        <t:Attribution userId="S::isabel.rosiles@another.co::2487aad2-6fbf-48fc-8688-e1e4053c6813" userProvider="AD" userName="Isabel Rosiles"/>
        <t:Anchor>
          <t:Comment id="1458480901"/>
        </t:Anchor>
        <t:Create/>
      </t:Event>
      <t:Event id="{6618C6F2-68D4-4D12-AEB9-4304AB6C124E}" time="2025-02-06T17:08:41.447Z">
        <t:Attribution userId="S::isabel.rosiles@another.co::2487aad2-6fbf-48fc-8688-e1e4053c6813" userProvider="AD" userName="Isabel Rosiles"/>
        <t:Anchor>
          <t:Comment id="1458480901"/>
        </t:Anchor>
        <t:Assign userId="S::aldo.hernandez@another.co::c24ee7d8-17a1-4523-9a37-44d3b1f1fa13" userProvider="AD" userName="Aldo Hernández Saldaña"/>
      </t:Event>
      <t:Event id="{DA7168FC-6F9A-4A5A-8D85-8AFE9C619CD5}" time="2025-02-06T17:08:41.447Z">
        <t:Attribution userId="S::isabel.rosiles@another.co::2487aad2-6fbf-48fc-8688-e1e4053c6813" userProvider="AD" userName="Isabel Rosiles"/>
        <t:Anchor>
          <t:Comment id="1458480901"/>
        </t:Anchor>
        <t:SetTitle title="@Aldo Hernández Saldaña ¿podrías por favor ayudarme a que la introducción sea en un tono profesional, convincente e imponente sobre lo que es su trayectoria y el peso de Pandora a nivel global?"/>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&#65279;<?xml version="1.0" encoding="utf-8"?><Relationships xmlns="http://schemas.openxmlformats.org/package/2006/relationships"><Relationship Type="http://schemas.openxmlformats.org/officeDocument/2006/relationships/header" Target="header1.xml" Id="rId8" /><Relationship Type="http://schemas.microsoft.com/office/2019/05/relationships/documenttasks" Target="tasks.xml" Id="R5aad13cd8bd04ad3" /><Relationship Type="http://schemas.microsoft.com/office/2011/relationships/commentsExtended" Target="commentsExtended.xml" Id="R99182d0156804824" /><Relationship Type="http://schemas.openxmlformats.org/officeDocument/2006/relationships/customXml" Target="../customXml/item2.xml" Id="rId13" /><Relationship Type="http://schemas.openxmlformats.org/officeDocument/2006/relationships/settings" Target="settings.xml" Id="rId3" /><Relationship Type="http://schemas.microsoft.com/office/2011/relationships/people" Target="people.xml" Id="Rb315e5162995452d" /><Relationship Type="http://schemas.microsoft.com/office/2016/09/relationships/commentsIds" Target="commentsIds.xml" Id="R28d29a42555f402f" /><Relationship Type="http://schemas.openxmlformats.org/officeDocument/2006/relationships/customXml" Target="../customXml/item1.xml" Id="rId12"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endnotes" Target="endnotes.xml" Id="rId6" /><Relationship Type="http://schemas.microsoft.com/office/2020/10/relationships/intelligence" Target="intelligence2.xml" Id="rId11" /><Relationship Type="http://schemas.openxmlformats.org/officeDocument/2006/relationships/footnotes" Target="footnotes.xml" Id="rId5" /><Relationship Type="http://schemas.openxmlformats.org/officeDocument/2006/relationships/theme" Target="theme/theme1.xml" Id="rId10" /><Relationship Type="http://schemas.openxmlformats.org/officeDocument/2006/relationships/webSettings" Target="webSettings.xml" Id="rId4" /><Relationship Type="http://schemas.openxmlformats.org/officeDocument/2006/relationships/fontTable" Target="fontTable.xml" Id="rId9" /><Relationship Type="http://schemas.openxmlformats.org/officeDocument/2006/relationships/customXml" Target="../customXml/item3.xml" Id="rId14" /><Relationship Type="http://schemas.openxmlformats.org/officeDocument/2006/relationships/footer" Target="footer.xml" Id="R444b62bdbd0747c2" /><Relationship Type="http://schemas.openxmlformats.org/officeDocument/2006/relationships/hyperlink" Target="mailto:alberto.guerrero@another.co" TargetMode="External" Id="R7e30ac979a064352" /><Relationship Type="http://schemas.openxmlformats.org/officeDocument/2006/relationships/image" Target="/media/image3.png" Id="rId951498085" /><Relationship Type="http://schemas.openxmlformats.org/officeDocument/2006/relationships/image" Target="/media/image.jpg" Id="rId721505383" /><Relationship Type="http://schemas.openxmlformats.org/officeDocument/2006/relationships/image" Target="/media/image2.jpg" Id="rId967247194" /><Relationship Type="http://schemas.openxmlformats.org/officeDocument/2006/relationships/image" Target="/media/image3.jpg" Id="rId1986283559" /><Relationship Type="http://schemas.openxmlformats.org/officeDocument/2006/relationships/image" Target="/media/image4.jpg" Id="rId724970960" /><Relationship Type="http://schemas.openxmlformats.org/officeDocument/2006/relationships/image" Target="/media/image4.png" Id="rId1120595705" /><Relationship Type="http://schemas.openxmlformats.org/officeDocument/2006/relationships/image" Target="/media/image5.png" Id="rId1075042488" /><Relationship Type="http://schemas.openxmlformats.org/officeDocument/2006/relationships/hyperlink" Target="https://mx.pandora.net/" TargetMode="External" Id="Rfc66b4d008db4a0c" /><Relationship Type="http://schemas.openxmlformats.org/officeDocument/2006/relationships/hyperlink" Target="https://cocentraloffice.sharepoint.com/:f:/s/Retail-Lifestyle/Ek9dfgChuMdHjZApi4wK-pUBdL9Lpe79GsHw8u10I7TsgQ?e=Jfgdk3" TargetMode="External" Id="R939d4d88301c4bb9" /></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95B33826DB6D41B9F6C2596825A582" ma:contentTypeVersion="16" ma:contentTypeDescription="Create a new document." ma:contentTypeScope="" ma:versionID="f222d22f7239ed0ca426689795e1425f">
  <xsd:schema xmlns:xsd="http://www.w3.org/2001/XMLSchema" xmlns:xs="http://www.w3.org/2001/XMLSchema" xmlns:p="http://schemas.microsoft.com/office/2006/metadata/properties" xmlns:ns2="10763be8-c0da-4998-8d50-ece099ba11cd" xmlns:ns3="a331680f-5606-45fc-8609-fd788639fb6f" targetNamespace="http://schemas.microsoft.com/office/2006/metadata/properties" ma:root="true" ma:fieldsID="2261958580d574cc2345a25553e41f97" ns2:_="" ns3:_="">
    <xsd:import namespace="10763be8-c0da-4998-8d50-ece099ba11cd"/>
    <xsd:import namespace="a331680f-5606-45fc-8609-fd788639fb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763be8-c0da-4998-8d50-ece099ba11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31680f-5606-45fc-8609-fd788639fb6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012b15e-7efb-43e6-99a1-4e44fd0f32d8}" ma:internalName="TaxCatchAll" ma:showField="CatchAllData" ma:web="a331680f-5606-45fc-8609-fd788639fb6f">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331680f-5606-45fc-8609-fd788639fb6f" xsi:nil="true"/>
    <lcf76f155ced4ddcb4097134ff3c332f xmlns="10763be8-c0da-4998-8d50-ece099ba11c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4625088-9CFD-4D69-B7AB-1F86D9032B2A}"/>
</file>

<file path=customXml/itemProps2.xml><?xml version="1.0" encoding="utf-8"?>
<ds:datastoreItem xmlns:ds="http://schemas.openxmlformats.org/officeDocument/2006/customXml" ds:itemID="{0C72285D-5D2F-4A6D-97F5-13144B92C544}"/>
</file>

<file path=customXml/itemProps3.xml><?xml version="1.0" encoding="utf-8"?>
<ds:datastoreItem xmlns:ds="http://schemas.openxmlformats.org/officeDocument/2006/customXml" ds:itemID="{EF4F8583-5D45-48F8-9C3E-713C50DD7662}"/>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Francisco Palomo</dc:creator>
  <keywords/>
  <lastModifiedBy>Marina Coloapa</lastModifiedBy>
  <revision>79</revision>
  <dcterms:created xsi:type="dcterms:W3CDTF">2024-08-12T21:55:00.0000000Z</dcterms:created>
  <dcterms:modified xsi:type="dcterms:W3CDTF">2025-10-02T19:43:33.4797443Z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0x010100ED95B33826DB6D41B9F6C2596825A582</vt:lpwstr>
  </property>
  <property fmtid="{D5CDD505-2E9C-101B-9397-08002B2CF9AE}" pid="3" name="MediaServiceImageTags">
    <vt:lpwstr/>
  </property>
</Properties>
</file>